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217E" w:rsidRDefault="007A2D9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3C75DB" w:rsidRPr="00F1217E" w:rsidRDefault="003C75DB">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3C75DB" w:rsidRPr="00F1217E" w:rsidRDefault="003C75DB">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A1176A" w:rsidRDefault="00F1217E" w:rsidP="00F1217E">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003C75DB" w:rsidRPr="00C313A0" w:rsidRDefault="003C75DB"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Event Organiser’s Checklist</w:t>
                            </w:r>
                          </w:p>
                          <w:p w:rsidR="003C75DB" w:rsidRDefault="003C75DB"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3C75DB" w:rsidRPr="00C313A0" w:rsidRDefault="003C75DB"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Event Organiser’s Checklist</w:t>
                      </w:r>
                    </w:p>
                    <w:p w:rsidR="003C75DB" w:rsidRDefault="003C75DB" w:rsidP="00C313A0">
                      <w:pPr>
                        <w:spacing w:before="120" w:after="120"/>
                      </w:pPr>
                    </w:p>
                  </w:txbxContent>
                </v:textbox>
                <w10:wrap type="square" anchorx="page"/>
              </v:shape>
            </w:pict>
          </mc:Fallback>
        </mc:AlternateContent>
      </w:r>
    </w:p>
    <w:p w:rsidR="00A1176A" w:rsidRDefault="00A1176A" w:rsidP="00A1176A">
      <w:pPr>
        <w:spacing w:after="0" w:line="240" w:lineRule="auto"/>
        <w:jc w:val="center"/>
        <w:rPr>
          <w:rFonts w:ascii="Arial" w:eastAsia="Calibri" w:hAnsi="Arial" w:cs="Arial"/>
          <w:noProof/>
          <w:lang w:eastAsia="en-GB"/>
        </w:rPr>
      </w:pPr>
    </w:p>
    <w:p w:rsidR="00A1176A" w:rsidRPr="00A1176A" w:rsidRDefault="00A1176A" w:rsidP="00A1176A">
      <w:pPr>
        <w:spacing w:after="0" w:line="240" w:lineRule="auto"/>
        <w:jc w:val="center"/>
        <w:rPr>
          <w:rFonts w:ascii="Arial" w:eastAsia="Calibri" w:hAnsi="Arial" w:cs="Arial"/>
          <w:noProof/>
          <w:lang w:eastAsia="en-GB"/>
        </w:rPr>
      </w:pPr>
    </w:p>
    <w:p w:rsidR="00A1176A" w:rsidRPr="00A1176A" w:rsidRDefault="0049546A" w:rsidP="00A1176A">
      <w:pPr>
        <w:spacing w:after="0" w:line="240" w:lineRule="auto"/>
        <w:jc w:val="center"/>
        <w:rPr>
          <w:rFonts w:ascii="Arial" w:eastAsia="Calibri" w:hAnsi="Arial" w:cs="Arial"/>
          <w:noProof/>
          <w:lang w:eastAsia="en-GB"/>
        </w:rPr>
      </w:pPr>
      <w:r w:rsidRPr="007A2D9C">
        <w:rPr>
          <w:noProof/>
          <w:lang w:eastAsia="en-GB"/>
        </w:rPr>
        <w:drawing>
          <wp:inline distT="0" distB="0" distL="0" distR="0" wp14:anchorId="06E45232" wp14:editId="003203C6">
            <wp:extent cx="3971925" cy="1461889"/>
            <wp:effectExtent l="0" t="0" r="0" b="5080"/>
            <wp:docPr id="21" name="Picture 21"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522" cy="1483088"/>
                    </a:xfrm>
                    <a:prstGeom prst="rect">
                      <a:avLst/>
                    </a:prstGeom>
                    <a:noFill/>
                    <a:ln>
                      <a:noFill/>
                    </a:ln>
                  </pic:spPr>
                </pic:pic>
              </a:graphicData>
            </a:graphic>
          </wp:inline>
        </w:drawing>
      </w:r>
    </w:p>
    <w:p w:rsidR="00A1176A" w:rsidRPr="00A1176A" w:rsidRDefault="00A1176A" w:rsidP="00A1176A">
      <w:pPr>
        <w:keepNext/>
        <w:spacing w:before="240" w:after="60" w:line="240" w:lineRule="auto"/>
        <w:jc w:val="center"/>
        <w:outlineLvl w:val="0"/>
        <w:rPr>
          <w:rFonts w:ascii="Arial" w:eastAsia="Cambria" w:hAnsi="Arial" w:cs="Arial"/>
          <w:b/>
          <w:bCs/>
          <w:kern w:val="32"/>
          <w:sz w:val="28"/>
          <w:szCs w:val="28"/>
        </w:rPr>
      </w:pPr>
    </w:p>
    <w:p w:rsidR="00A1176A" w:rsidRPr="00A1176A" w:rsidRDefault="00A1176A" w:rsidP="00A1176A">
      <w:pPr>
        <w:spacing w:after="0" w:line="240" w:lineRule="auto"/>
        <w:rPr>
          <w:rFonts w:ascii="Arial" w:eastAsia="Cambria" w:hAnsi="Arial" w:cs="Times New Roman"/>
          <w:b/>
          <w:sz w:val="28"/>
          <w:szCs w:val="28"/>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200" w:line="276" w:lineRule="auto"/>
        <w:jc w:val="center"/>
        <w:rPr>
          <w:rFonts w:ascii="Arial" w:eastAsia="Calibri" w:hAnsi="Arial" w:cs="Arial"/>
          <w:b/>
          <w:sz w:val="52"/>
          <w:szCs w:val="52"/>
        </w:rPr>
      </w:pPr>
      <w:r w:rsidRPr="00A1176A">
        <w:rPr>
          <w:rFonts w:ascii="Arial" w:eastAsia="Calibri" w:hAnsi="Arial" w:cs="Arial"/>
          <w:b/>
          <w:sz w:val="52"/>
          <w:szCs w:val="52"/>
        </w:rPr>
        <w:t>EVENT SAFETY PLANNING</w:t>
      </w:r>
    </w:p>
    <w:p w:rsidR="00A1176A" w:rsidRDefault="00A1176A" w:rsidP="00A1176A">
      <w:pPr>
        <w:spacing w:after="0" w:line="240" w:lineRule="auto"/>
        <w:rPr>
          <w:rFonts w:ascii="Arial" w:eastAsia="Cambria" w:hAnsi="Arial" w:cs="Times New Roman"/>
          <w:szCs w:val="24"/>
        </w:rPr>
      </w:pPr>
    </w:p>
    <w:p w:rsid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r w:rsidRPr="00A1176A">
        <w:rPr>
          <w:rFonts w:ascii="Arial" w:eastAsia="Cambria" w:hAnsi="Arial" w:cs="Arial"/>
          <w:b/>
          <w:noProof/>
          <w:sz w:val="28"/>
          <w:szCs w:val="24"/>
          <w:lang w:eastAsia="en-GB"/>
        </w:rPr>
        <w:drawing>
          <wp:inline distT="0" distB="0" distL="0" distR="0" wp14:anchorId="60F44DEF" wp14:editId="175EAEC1">
            <wp:extent cx="6086475" cy="3171825"/>
            <wp:effectExtent l="0" t="0" r="0" b="0"/>
            <wp:docPr id="4" name="Picture 4" descr="red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b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3171825"/>
                    </a:xfrm>
                    <a:prstGeom prst="rect">
                      <a:avLst/>
                    </a:prstGeom>
                    <a:noFill/>
                    <a:ln>
                      <a:noFill/>
                    </a:ln>
                  </pic:spPr>
                </pic:pic>
              </a:graphicData>
            </a:graphic>
          </wp:inline>
        </w:drawing>
      </w:r>
    </w:p>
    <w:p w:rsidR="00A1176A" w:rsidRDefault="00A1176A" w:rsidP="00A1176A">
      <w:pPr>
        <w:spacing w:after="0" w:line="240" w:lineRule="auto"/>
        <w:rPr>
          <w:rFonts w:ascii="Arial" w:eastAsia="Cambria" w:hAnsi="Arial" w:cs="Times New Roman"/>
          <w:szCs w:val="24"/>
        </w:rPr>
      </w:pPr>
    </w:p>
    <w:p w:rsidR="00A1176A" w:rsidRDefault="00A1176A" w:rsidP="00A1176A">
      <w:pPr>
        <w:spacing w:after="0" w:line="240" w:lineRule="auto"/>
        <w:rPr>
          <w:rFonts w:ascii="Arial" w:eastAsia="Cambria" w:hAnsi="Arial" w:cs="Times New Roman"/>
          <w:szCs w:val="24"/>
        </w:rPr>
      </w:pPr>
    </w:p>
    <w:p w:rsidR="00A1176A" w:rsidRDefault="00CB5C44" w:rsidP="00CB5C44">
      <w:pPr>
        <w:tabs>
          <w:tab w:val="left" w:pos="9540"/>
        </w:tabs>
        <w:spacing w:after="0" w:line="240" w:lineRule="auto"/>
        <w:rPr>
          <w:rFonts w:ascii="Arial" w:eastAsia="Cambria" w:hAnsi="Arial" w:cs="Times New Roman"/>
          <w:szCs w:val="24"/>
        </w:rPr>
      </w:pPr>
      <w:r>
        <w:rPr>
          <w:rFonts w:ascii="Arial" w:eastAsia="Cambria" w:hAnsi="Arial" w:cs="Times New Roman"/>
          <w:szCs w:val="24"/>
        </w:rPr>
        <w:tab/>
      </w: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Arial"/>
          <w:b/>
          <w:sz w:val="28"/>
          <w:szCs w:val="28"/>
          <w:u w:val="single"/>
        </w:rPr>
      </w:pPr>
      <w:r w:rsidRPr="00A1176A">
        <w:rPr>
          <w:rFonts w:ascii="Arial" w:eastAsia="Cambria" w:hAnsi="Arial" w:cs="Arial"/>
          <w:b/>
          <w:sz w:val="28"/>
          <w:szCs w:val="28"/>
          <w:u w:val="single"/>
        </w:rPr>
        <w:t>Aim of this guidance</w:t>
      </w:r>
    </w:p>
    <w:p w:rsidR="00A1176A" w:rsidRPr="00A1176A" w:rsidRDefault="00A1176A" w:rsidP="00A1176A">
      <w:pPr>
        <w:spacing w:after="0" w:line="240" w:lineRule="auto"/>
        <w:rPr>
          <w:rFonts w:ascii="Arial" w:eastAsia="Cambria" w:hAnsi="Arial" w:cs="Arial"/>
          <w:b/>
          <w:sz w:val="28"/>
          <w:szCs w:val="28"/>
          <w:u w:val="single"/>
        </w:rPr>
      </w:pPr>
    </w:p>
    <w:p w:rsidR="00A1176A" w:rsidRPr="00A1176A" w:rsidRDefault="00A1176A" w:rsidP="00A1176A">
      <w:pPr>
        <w:spacing w:after="0" w:line="240" w:lineRule="auto"/>
        <w:rPr>
          <w:rFonts w:ascii="Arial" w:eastAsia="Cambria" w:hAnsi="Arial" w:cs="Arial"/>
          <w:b/>
          <w:sz w:val="24"/>
          <w:szCs w:val="28"/>
          <w:u w:val="single"/>
        </w:rPr>
      </w:pPr>
      <w:r w:rsidRPr="00A1176A">
        <w:rPr>
          <w:rFonts w:ascii="Arial" w:eastAsia="Cambria" w:hAnsi="Arial" w:cs="Arial"/>
          <w:szCs w:val="24"/>
        </w:rPr>
        <w:t>This document has been produced to provide valuable and consistent information and guidance for new or inexperienced event organisers when planning for small to medium sized events and festivals. Equally it can be used as an aide memoire for the more experienced teams when planning for their events.</w:t>
      </w:r>
    </w:p>
    <w:p w:rsidR="00A1176A" w:rsidRPr="00A1176A" w:rsidRDefault="00A1176A" w:rsidP="00A1176A">
      <w:pPr>
        <w:spacing w:after="0" w:line="240" w:lineRule="auto"/>
        <w:rPr>
          <w:rFonts w:ascii="Arial" w:eastAsia="Cambria" w:hAnsi="Arial" w:cs="Arial"/>
          <w:szCs w:val="24"/>
        </w:rPr>
      </w:pP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While every effort has been made to provide relevant guidance there may be instances where local authority regulations and conditions may require additional consideration and planning.</w:t>
      </w: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Default="00A1176A" w:rsidP="00A1176A">
      <w:pPr>
        <w:spacing w:after="0" w:line="240" w:lineRule="auto"/>
        <w:rPr>
          <w:rFonts w:ascii="Arial" w:eastAsia="Cambria" w:hAnsi="Arial" w:cs="Arial"/>
          <w:b/>
          <w:sz w:val="44"/>
          <w:szCs w:val="44"/>
        </w:rPr>
      </w:pPr>
    </w:p>
    <w:p w:rsidR="00A1176A" w:rsidRDefault="00A1176A" w:rsidP="00A1176A">
      <w:pPr>
        <w:spacing w:after="0" w:line="240" w:lineRule="auto"/>
        <w:rPr>
          <w:rFonts w:ascii="Arial" w:eastAsia="Cambria" w:hAnsi="Arial" w:cs="Arial"/>
          <w:b/>
          <w:sz w:val="44"/>
          <w:szCs w:val="44"/>
        </w:rPr>
      </w:pPr>
    </w:p>
    <w:p w:rsidR="00A1176A" w:rsidRDefault="00A1176A" w:rsidP="00A1176A">
      <w:pPr>
        <w:spacing w:after="0" w:line="240" w:lineRule="auto"/>
        <w:rPr>
          <w:rFonts w:ascii="Arial" w:eastAsia="Cambria" w:hAnsi="Arial" w:cs="Arial"/>
          <w:b/>
          <w:sz w:val="44"/>
          <w:szCs w:val="44"/>
        </w:rPr>
      </w:pPr>
    </w:p>
    <w:p w:rsidR="0049546A" w:rsidRPr="00A1176A" w:rsidRDefault="004954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24"/>
          <w:szCs w:val="24"/>
          <w:u w:val="single"/>
        </w:rPr>
      </w:pPr>
      <w:r w:rsidRPr="00A1176A">
        <w:rPr>
          <w:rFonts w:ascii="Arial" w:eastAsia="Cambria" w:hAnsi="Arial" w:cs="Arial"/>
          <w:b/>
          <w:sz w:val="24"/>
          <w:szCs w:val="24"/>
          <w:u w:val="single"/>
        </w:rPr>
        <w:t>Acknowledgements</w:t>
      </w:r>
    </w:p>
    <w:p w:rsidR="00A1176A" w:rsidRPr="00A1176A" w:rsidRDefault="00A1176A" w:rsidP="00A1176A">
      <w:pPr>
        <w:spacing w:after="0" w:line="240" w:lineRule="auto"/>
        <w:rPr>
          <w:rFonts w:ascii="Arial" w:eastAsia="Cambria" w:hAnsi="Arial" w:cs="Arial"/>
          <w:b/>
          <w:sz w:val="24"/>
          <w:szCs w:val="24"/>
          <w:u w:val="single"/>
        </w:rPr>
      </w:pP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The following organisations have provided information and guidance during the development of this document:</w:t>
      </w:r>
    </w:p>
    <w:p w:rsidR="00A1176A" w:rsidRPr="00A1176A" w:rsidRDefault="00A1176A" w:rsidP="00A1176A">
      <w:pPr>
        <w:spacing w:after="0" w:line="240" w:lineRule="auto"/>
        <w:rPr>
          <w:rFonts w:ascii="Arial" w:eastAsia="Cambria" w:hAnsi="Arial" w:cs="Arial"/>
          <w:szCs w:val="24"/>
        </w:rPr>
      </w:pP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Mid and West Wales Fire and Rescue Service</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North Wales Fire and Rescue Service</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South Wales Fire and Rescue Service</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The Chief Fire Officers’ Association Event Safety Group</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Cardiff City Council</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Pembrokeshire County Council</w:t>
      </w: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color w:val="FF0000"/>
          <w:sz w:val="44"/>
          <w:szCs w:val="44"/>
        </w:rPr>
      </w:pPr>
      <w:r w:rsidRPr="00A1176A">
        <w:rPr>
          <w:rFonts w:ascii="Arial" w:eastAsia="Cambria" w:hAnsi="Arial" w:cs="Arial"/>
          <w:b/>
          <w:sz w:val="44"/>
          <w:szCs w:val="44"/>
        </w:rPr>
        <w:t>Event Safety Planning Arrangements</w:t>
      </w:r>
      <w:r w:rsidRPr="00A1176A">
        <w:rPr>
          <w:rFonts w:ascii="Arial" w:eastAsia="Cambria" w:hAnsi="Arial" w:cs="Arial"/>
          <w:b/>
          <w:color w:val="FF0000"/>
          <w:sz w:val="44"/>
          <w:szCs w:val="44"/>
        </w:rPr>
        <w:t xml:space="preserve"> </w:t>
      </w:r>
    </w:p>
    <w:p w:rsidR="00A1176A" w:rsidRPr="00A1176A" w:rsidRDefault="00A1176A" w:rsidP="00A1176A">
      <w:pPr>
        <w:spacing w:after="0" w:line="240" w:lineRule="auto"/>
        <w:rPr>
          <w:rFonts w:ascii="Arial" w:eastAsia="Cambria" w:hAnsi="Arial" w:cs="Arial"/>
          <w:b/>
          <w:sz w:val="28"/>
          <w:szCs w:val="20"/>
        </w:rPr>
      </w:pPr>
    </w:p>
    <w:p w:rsidR="00A1176A" w:rsidRPr="00A1176A" w:rsidRDefault="00A1176A" w:rsidP="00A1176A">
      <w:pPr>
        <w:spacing w:after="0" w:line="240" w:lineRule="auto"/>
        <w:rPr>
          <w:rFonts w:ascii="Arial" w:eastAsia="Cambria" w:hAnsi="Arial" w:cs="Arial"/>
          <w:b/>
          <w:sz w:val="28"/>
          <w:szCs w:val="20"/>
        </w:rPr>
      </w:pPr>
    </w:p>
    <w:p w:rsidR="00A1176A" w:rsidRPr="00A1176A" w:rsidRDefault="00A1176A" w:rsidP="00A1176A">
      <w:pPr>
        <w:spacing w:after="0" w:line="240" w:lineRule="auto"/>
        <w:rPr>
          <w:rFonts w:ascii="Arial" w:eastAsia="Cambria" w:hAnsi="Arial" w:cs="Arial"/>
          <w:b/>
          <w:sz w:val="28"/>
          <w:szCs w:val="20"/>
          <w:u w:val="single"/>
        </w:rPr>
      </w:pPr>
      <w:r w:rsidRPr="00A1176A">
        <w:rPr>
          <w:rFonts w:ascii="Arial" w:eastAsia="Cambria" w:hAnsi="Arial" w:cs="Arial"/>
          <w:b/>
          <w:sz w:val="28"/>
          <w:szCs w:val="20"/>
          <w:u w:val="single"/>
        </w:rPr>
        <w:t xml:space="preserve">Event Organiser’s Check List </w:t>
      </w:r>
    </w:p>
    <w:p w:rsidR="00A1176A" w:rsidRPr="00A1176A" w:rsidRDefault="00A1176A" w:rsidP="00A1176A">
      <w:pPr>
        <w:spacing w:after="0" w:line="240" w:lineRule="auto"/>
        <w:rPr>
          <w:rFonts w:ascii="Arial" w:eastAsia="Cambria" w:hAnsi="Arial" w:cs="Arial"/>
          <w:b/>
          <w:sz w:val="28"/>
          <w:szCs w:val="20"/>
        </w:rPr>
      </w:pPr>
    </w:p>
    <w:p w:rsidR="00A1176A" w:rsidRPr="00A1176A" w:rsidRDefault="00A1176A" w:rsidP="00A1176A">
      <w:pPr>
        <w:spacing w:after="0" w:line="240" w:lineRule="auto"/>
        <w:rPr>
          <w:rFonts w:ascii="Arial" w:eastAsia="Cambria" w:hAnsi="Arial" w:cs="Arial"/>
          <w:b/>
          <w:sz w:val="28"/>
          <w:szCs w:val="20"/>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 xml:space="preserve">SECTION   </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t>PAGE</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 xml:space="preserve">1  </w:t>
      </w:r>
      <w:r w:rsidRPr="00A1176A">
        <w:rPr>
          <w:rFonts w:ascii="Arial" w:eastAsia="Cambria" w:hAnsi="Arial" w:cs="Arial"/>
          <w:b/>
          <w:sz w:val="24"/>
          <w:szCs w:val="24"/>
        </w:rPr>
        <w:tab/>
      </w:r>
      <w:r w:rsidRPr="00A1176A">
        <w:rPr>
          <w:rFonts w:ascii="Arial" w:eastAsia="Cambria" w:hAnsi="Arial" w:cs="Arial"/>
          <w:b/>
          <w:sz w:val="24"/>
          <w:szCs w:val="24"/>
        </w:rPr>
        <w:tab/>
        <w:t>Event Concept and Management Arrangements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t>5</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2</w:t>
      </w:r>
      <w:r w:rsidRPr="00A1176A">
        <w:rPr>
          <w:rFonts w:ascii="Arial" w:eastAsia="Cambria" w:hAnsi="Arial" w:cs="Arial"/>
          <w:b/>
          <w:sz w:val="24"/>
          <w:szCs w:val="24"/>
        </w:rPr>
        <w:tab/>
      </w:r>
      <w:r w:rsidRPr="00A1176A">
        <w:rPr>
          <w:rFonts w:ascii="Arial" w:eastAsia="Cambria" w:hAnsi="Arial" w:cs="Arial"/>
          <w:b/>
          <w:sz w:val="24"/>
          <w:szCs w:val="24"/>
        </w:rPr>
        <w:tab/>
        <w:t>Venue and Site Design</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7</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3</w:t>
      </w:r>
      <w:r w:rsidRPr="00A1176A">
        <w:rPr>
          <w:rFonts w:ascii="Arial" w:eastAsia="Cambria" w:hAnsi="Arial" w:cs="Arial"/>
          <w:b/>
          <w:sz w:val="24"/>
          <w:szCs w:val="24"/>
        </w:rPr>
        <w:tab/>
      </w:r>
      <w:r w:rsidRPr="00A1176A">
        <w:rPr>
          <w:rFonts w:ascii="Arial" w:eastAsia="Cambria" w:hAnsi="Arial" w:cs="Arial"/>
          <w:b/>
          <w:sz w:val="24"/>
          <w:szCs w:val="24"/>
        </w:rPr>
        <w:tab/>
        <w:t>Temporary Demountable Structures (TDS)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8</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4</w:t>
      </w:r>
      <w:r w:rsidRPr="00A1176A">
        <w:rPr>
          <w:rFonts w:ascii="Arial" w:eastAsia="Cambria" w:hAnsi="Arial" w:cs="Arial"/>
          <w:b/>
          <w:sz w:val="24"/>
          <w:szCs w:val="24"/>
        </w:rPr>
        <w:tab/>
      </w:r>
      <w:r w:rsidRPr="00A1176A">
        <w:rPr>
          <w:rFonts w:ascii="Arial" w:eastAsia="Cambria" w:hAnsi="Arial" w:cs="Arial"/>
          <w:b/>
          <w:sz w:val="24"/>
          <w:szCs w:val="24"/>
        </w:rPr>
        <w:tab/>
        <w:t>Electrical Safety</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9</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5</w:t>
      </w:r>
      <w:r w:rsidRPr="00A1176A">
        <w:rPr>
          <w:rFonts w:ascii="Arial" w:eastAsia="Cambria" w:hAnsi="Arial" w:cs="Arial"/>
          <w:b/>
          <w:sz w:val="24"/>
          <w:szCs w:val="24"/>
        </w:rPr>
        <w:tab/>
      </w:r>
      <w:r w:rsidRPr="00A1176A">
        <w:rPr>
          <w:rFonts w:ascii="Arial" w:eastAsia="Cambria" w:hAnsi="Arial" w:cs="Arial"/>
          <w:b/>
          <w:sz w:val="24"/>
          <w:szCs w:val="24"/>
        </w:rPr>
        <w:tab/>
        <w:t xml:space="preserve">Fire Safety   </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10</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6</w:t>
      </w:r>
      <w:r w:rsidRPr="00A1176A">
        <w:rPr>
          <w:rFonts w:ascii="Arial" w:eastAsia="Cambria" w:hAnsi="Arial" w:cs="Arial"/>
          <w:b/>
          <w:sz w:val="24"/>
          <w:szCs w:val="24"/>
        </w:rPr>
        <w:tab/>
      </w:r>
      <w:r w:rsidRPr="00A1176A">
        <w:rPr>
          <w:rFonts w:ascii="Arial" w:eastAsia="Cambria" w:hAnsi="Arial" w:cs="Arial"/>
          <w:b/>
          <w:sz w:val="24"/>
          <w:szCs w:val="24"/>
        </w:rPr>
        <w:tab/>
        <w:t>Crowd Management Arrangements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11</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7</w:t>
      </w:r>
      <w:r w:rsidRPr="00A1176A">
        <w:rPr>
          <w:rFonts w:ascii="Arial" w:eastAsia="Cambria" w:hAnsi="Arial" w:cs="Arial"/>
          <w:b/>
          <w:sz w:val="24"/>
          <w:szCs w:val="24"/>
        </w:rPr>
        <w:tab/>
      </w:r>
      <w:r w:rsidRPr="00A1176A">
        <w:rPr>
          <w:rFonts w:ascii="Arial" w:eastAsia="Cambria" w:hAnsi="Arial" w:cs="Arial"/>
          <w:b/>
          <w:sz w:val="24"/>
          <w:szCs w:val="24"/>
        </w:rPr>
        <w:tab/>
        <w:t>Transport</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12</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8</w:t>
      </w:r>
      <w:r w:rsidRPr="00A1176A">
        <w:rPr>
          <w:rFonts w:ascii="Arial" w:eastAsia="Cambria" w:hAnsi="Arial" w:cs="Arial"/>
          <w:b/>
          <w:sz w:val="24"/>
          <w:szCs w:val="24"/>
        </w:rPr>
        <w:tab/>
      </w:r>
      <w:r w:rsidRPr="00A1176A">
        <w:rPr>
          <w:rFonts w:ascii="Arial" w:eastAsia="Cambria" w:hAnsi="Arial" w:cs="Arial"/>
          <w:b/>
          <w:sz w:val="24"/>
          <w:szCs w:val="24"/>
        </w:rPr>
        <w:tab/>
        <w:t>Show Production and Features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13</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9</w:t>
      </w:r>
      <w:r w:rsidRPr="00A1176A">
        <w:rPr>
          <w:rFonts w:ascii="Arial" w:eastAsia="Cambria" w:hAnsi="Arial" w:cs="Arial"/>
          <w:b/>
          <w:sz w:val="24"/>
          <w:szCs w:val="24"/>
        </w:rPr>
        <w:tab/>
      </w:r>
      <w:r w:rsidRPr="00A1176A">
        <w:rPr>
          <w:rFonts w:ascii="Arial" w:eastAsia="Cambria" w:hAnsi="Arial" w:cs="Arial"/>
          <w:b/>
          <w:sz w:val="24"/>
          <w:szCs w:val="24"/>
        </w:rPr>
        <w:tab/>
        <w:t>Site Facilities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14</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10</w:t>
      </w:r>
      <w:r w:rsidRPr="00A1176A">
        <w:rPr>
          <w:rFonts w:ascii="Arial" w:eastAsia="Cambria" w:hAnsi="Arial" w:cs="Arial"/>
          <w:b/>
          <w:sz w:val="24"/>
          <w:szCs w:val="24"/>
        </w:rPr>
        <w:tab/>
      </w:r>
      <w:r w:rsidRPr="00A1176A">
        <w:rPr>
          <w:rFonts w:ascii="Arial" w:eastAsia="Cambria" w:hAnsi="Arial" w:cs="Arial"/>
          <w:b/>
          <w:sz w:val="24"/>
          <w:szCs w:val="24"/>
        </w:rPr>
        <w:tab/>
        <w:t>Other Local Information</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16</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11</w:t>
      </w:r>
      <w:r w:rsidRPr="00A1176A">
        <w:rPr>
          <w:rFonts w:ascii="Arial" w:eastAsia="Cambria" w:hAnsi="Arial" w:cs="Arial"/>
          <w:b/>
          <w:sz w:val="24"/>
          <w:szCs w:val="24"/>
        </w:rPr>
        <w:tab/>
      </w:r>
      <w:r w:rsidRPr="00A1176A">
        <w:rPr>
          <w:rFonts w:ascii="Arial" w:eastAsia="Cambria" w:hAnsi="Arial" w:cs="Arial"/>
          <w:b/>
          <w:sz w:val="24"/>
          <w:szCs w:val="24"/>
        </w:rPr>
        <w:tab/>
        <w:t>Schedule of Documents Required</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16</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 xml:space="preserve">12 </w:t>
      </w:r>
      <w:r w:rsidRPr="00A1176A">
        <w:rPr>
          <w:rFonts w:ascii="Arial" w:eastAsia="Cambria" w:hAnsi="Arial" w:cs="Arial"/>
          <w:b/>
          <w:sz w:val="24"/>
          <w:szCs w:val="24"/>
        </w:rPr>
        <w:tab/>
      </w:r>
      <w:r w:rsidRPr="00A1176A">
        <w:rPr>
          <w:rFonts w:ascii="Arial" w:eastAsia="Cambria" w:hAnsi="Arial" w:cs="Arial"/>
          <w:b/>
          <w:sz w:val="24"/>
          <w:szCs w:val="24"/>
        </w:rPr>
        <w:tab/>
        <w:t>Meeting Summary</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17</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1</w:t>
      </w:r>
      <w:r w:rsidRPr="00A1176A">
        <w:rPr>
          <w:rFonts w:ascii="Arial" w:eastAsia="Cambria" w:hAnsi="Arial" w:cs="Arial"/>
          <w:b/>
          <w:sz w:val="24"/>
          <w:szCs w:val="24"/>
        </w:rPr>
        <w:tab/>
      </w:r>
      <w:r w:rsidRPr="00A1176A">
        <w:rPr>
          <w:rFonts w:ascii="Arial" w:eastAsia="Cambria" w:hAnsi="Arial" w:cs="Arial"/>
          <w:b/>
          <w:color w:val="000000"/>
          <w:sz w:val="24"/>
          <w:szCs w:val="24"/>
        </w:rPr>
        <w:t>Water Supply Provision</w:t>
      </w:r>
      <w:r w:rsidR="001C1401">
        <w:rPr>
          <w:rFonts w:ascii="Arial" w:eastAsia="Cambria" w:hAnsi="Arial" w:cs="Arial"/>
          <w:b/>
          <w:color w:val="000000"/>
          <w:sz w:val="24"/>
          <w:szCs w:val="24"/>
        </w:rPr>
        <w:t xml:space="preserve"> (example)</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2</w:t>
      </w:r>
      <w:r w:rsidRPr="00A1176A">
        <w:rPr>
          <w:rFonts w:ascii="Arial" w:eastAsia="Cambria" w:hAnsi="Arial" w:cs="Arial"/>
          <w:b/>
          <w:sz w:val="24"/>
          <w:szCs w:val="24"/>
        </w:rPr>
        <w:tab/>
        <w:t>Outdoor Catering Checklist</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3</w:t>
      </w:r>
      <w:r w:rsidRPr="00A1176A">
        <w:rPr>
          <w:rFonts w:ascii="Arial" w:eastAsia="Cambria" w:hAnsi="Arial" w:cs="Arial"/>
          <w:b/>
          <w:sz w:val="24"/>
          <w:szCs w:val="24"/>
        </w:rPr>
        <w:tab/>
        <w:t xml:space="preserve">Fire Risk Assessment – Food Concessions                 </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4</w:t>
      </w:r>
      <w:r w:rsidRPr="00A1176A">
        <w:rPr>
          <w:rFonts w:ascii="Arial" w:eastAsia="Cambria" w:hAnsi="Arial" w:cs="Arial"/>
          <w:b/>
          <w:sz w:val="24"/>
          <w:szCs w:val="24"/>
        </w:rPr>
        <w:tab/>
        <w:t xml:space="preserve">Fire Risk Assessment – Traders and Market Stalls </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5</w:t>
      </w:r>
      <w:r w:rsidRPr="00A1176A">
        <w:rPr>
          <w:rFonts w:ascii="Arial" w:eastAsia="Cambria" w:hAnsi="Arial" w:cs="Arial"/>
          <w:b/>
          <w:sz w:val="24"/>
          <w:szCs w:val="24"/>
        </w:rPr>
        <w:tab/>
        <w:t>Fire Risk Assessment – Temporary Structures</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 xml:space="preserve">Appendix 6  </w:t>
      </w:r>
      <w:r w:rsidRPr="00A1176A">
        <w:rPr>
          <w:rFonts w:ascii="Arial" w:eastAsia="Cambria" w:hAnsi="Arial" w:cs="Arial"/>
          <w:b/>
          <w:sz w:val="24"/>
          <w:szCs w:val="24"/>
        </w:rPr>
        <w:tab/>
        <w:t>Guidance Documentation</w:t>
      </w: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43"/>
        <w:gridCol w:w="7515"/>
      </w:tblGrid>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Name of Event</w:t>
            </w:r>
          </w:p>
          <w:p w:rsidR="00A1176A" w:rsidRPr="00A1176A" w:rsidRDefault="00A1176A" w:rsidP="00A1176A">
            <w:pPr>
              <w:spacing w:after="0" w:line="240" w:lineRule="auto"/>
              <w:rPr>
                <w:rFonts w:ascii="Arial" w:eastAsia="Cambria" w:hAnsi="Arial" w:cs="Arial"/>
                <w:b/>
                <w:sz w:val="24"/>
                <w:szCs w:val="20"/>
              </w:rPr>
            </w:pPr>
          </w:p>
          <w:p w:rsidR="00A1176A" w:rsidRPr="00A1176A" w:rsidRDefault="00A1176A" w:rsidP="00A1176A">
            <w:pPr>
              <w:spacing w:after="0" w:line="240" w:lineRule="auto"/>
              <w:rPr>
                <w:rFonts w:ascii="Arial" w:eastAsia="Cambria" w:hAnsi="Arial" w:cs="Arial"/>
                <w:b/>
                <w:sz w:val="24"/>
                <w:szCs w:val="20"/>
              </w:rPr>
            </w:pPr>
          </w:p>
        </w:tc>
        <w:tc>
          <w:tcPr>
            <w:tcW w:w="7515" w:type="dxa"/>
          </w:tcPr>
          <w:p w:rsidR="00A1176A" w:rsidRPr="00A1176A" w:rsidRDefault="00A1176A" w:rsidP="00A1176A">
            <w:pPr>
              <w:spacing w:after="0" w:line="240" w:lineRule="auto"/>
              <w:rPr>
                <w:rFonts w:ascii="Arial" w:eastAsia="Cambria" w:hAnsi="Arial" w:cs="Arial"/>
                <w:sz w:val="24"/>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Event location including postcode or grid reference</w:t>
            </w:r>
          </w:p>
          <w:p w:rsidR="00A1176A" w:rsidRPr="00A1176A" w:rsidRDefault="00A1176A" w:rsidP="00A1176A">
            <w:pPr>
              <w:spacing w:after="0" w:line="240" w:lineRule="auto"/>
              <w:rPr>
                <w:rFonts w:ascii="Arial" w:eastAsia="Cambria" w:hAnsi="Arial" w:cs="Arial"/>
                <w:b/>
                <w:sz w:val="24"/>
                <w:szCs w:val="20"/>
              </w:rPr>
            </w:pPr>
          </w:p>
        </w:tc>
        <w:tc>
          <w:tcPr>
            <w:tcW w:w="7515" w:type="dxa"/>
          </w:tcPr>
          <w:p w:rsidR="00A1176A" w:rsidRPr="00A1176A" w:rsidRDefault="00A1176A" w:rsidP="00A1176A">
            <w:pPr>
              <w:spacing w:after="0" w:line="240" w:lineRule="auto"/>
              <w:rPr>
                <w:rFonts w:ascii="Arial" w:eastAsia="Cambria" w:hAnsi="Arial" w:cs="Arial"/>
                <w:sz w:val="24"/>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Date(s) of event</w:t>
            </w:r>
          </w:p>
          <w:p w:rsidR="00A1176A" w:rsidRPr="00A1176A" w:rsidRDefault="00A1176A" w:rsidP="00A1176A">
            <w:pPr>
              <w:spacing w:after="0" w:line="240" w:lineRule="auto"/>
              <w:rPr>
                <w:rFonts w:ascii="Arial" w:eastAsia="Cambria" w:hAnsi="Arial" w:cs="Arial"/>
                <w:b/>
                <w:sz w:val="24"/>
                <w:szCs w:val="20"/>
              </w:rPr>
            </w:pPr>
          </w:p>
        </w:tc>
        <w:tc>
          <w:tcPr>
            <w:tcW w:w="7515" w:type="dxa"/>
          </w:tcPr>
          <w:p w:rsidR="00A1176A" w:rsidRPr="00A1176A" w:rsidRDefault="00A1176A" w:rsidP="00A1176A">
            <w:pPr>
              <w:spacing w:after="0" w:line="240" w:lineRule="auto"/>
              <w:rPr>
                <w:rFonts w:ascii="Arial" w:eastAsia="Cambria" w:hAnsi="Arial" w:cs="Arial"/>
                <w:sz w:val="24"/>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Recurring event dates</w:t>
            </w:r>
          </w:p>
          <w:p w:rsidR="00A1176A" w:rsidRPr="00A1176A" w:rsidRDefault="00A1176A" w:rsidP="00A1176A">
            <w:pPr>
              <w:spacing w:after="0" w:line="240" w:lineRule="auto"/>
              <w:rPr>
                <w:rFonts w:ascii="Arial" w:eastAsia="Cambria" w:hAnsi="Arial" w:cs="Arial"/>
                <w:b/>
                <w:sz w:val="24"/>
                <w:szCs w:val="20"/>
              </w:rPr>
            </w:pPr>
          </w:p>
        </w:tc>
        <w:tc>
          <w:tcPr>
            <w:tcW w:w="7515" w:type="dxa"/>
          </w:tcPr>
          <w:p w:rsidR="00A1176A" w:rsidRPr="00A1176A" w:rsidRDefault="00A1176A" w:rsidP="00A1176A">
            <w:pPr>
              <w:spacing w:after="0" w:line="240" w:lineRule="auto"/>
              <w:rPr>
                <w:rFonts w:ascii="Arial" w:eastAsia="Cambria" w:hAnsi="Arial" w:cs="Arial"/>
                <w:sz w:val="24"/>
                <w:szCs w:val="20"/>
              </w:rPr>
            </w:pPr>
          </w:p>
        </w:tc>
      </w:tr>
    </w:tbl>
    <w:p w:rsidR="00A1176A" w:rsidRPr="00A1176A" w:rsidRDefault="00A1176A" w:rsidP="00A1176A">
      <w:pPr>
        <w:spacing w:after="0" w:line="240" w:lineRule="auto"/>
        <w:rPr>
          <w:rFonts w:ascii="Arial" w:eastAsia="Cambria" w:hAnsi="Arial" w:cs="Arial"/>
          <w:b/>
          <w:sz w:val="20"/>
          <w:szCs w:val="20"/>
        </w:rPr>
      </w:pPr>
    </w:p>
    <w:p w:rsidR="00A1176A" w:rsidRPr="00A1176A" w:rsidRDefault="00A1176A" w:rsidP="00A1176A">
      <w:pPr>
        <w:spacing w:after="0" w:line="240" w:lineRule="auto"/>
        <w:rPr>
          <w:rFonts w:ascii="Arial" w:eastAsia="Cambria" w:hAnsi="Arial" w:cs="Arial"/>
          <w:b/>
          <w:sz w:val="20"/>
          <w:szCs w:val="20"/>
        </w:rPr>
      </w:pPr>
    </w:p>
    <w:tbl>
      <w:tblPr>
        <w:tblW w:w="1042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943"/>
        <w:gridCol w:w="7478"/>
      </w:tblGrid>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Event organiser/events management company</w:t>
            </w: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Address</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Principle Contact details:</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Name</w:t>
            </w:r>
          </w:p>
          <w:p w:rsidR="00A1176A" w:rsidRPr="00A1176A" w:rsidRDefault="00A1176A" w:rsidP="00A1176A">
            <w:pPr>
              <w:spacing w:after="0" w:line="240" w:lineRule="auto"/>
              <w:jc w:val="right"/>
              <w:rPr>
                <w:rFonts w:ascii="Arial" w:eastAsia="Cambria" w:hAnsi="Arial" w:cs="Arial"/>
                <w:b/>
                <w:sz w:val="24"/>
                <w:szCs w:val="24"/>
              </w:rPr>
            </w:pPr>
          </w:p>
          <w:p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Telephone Nos.</w:t>
            </w:r>
          </w:p>
          <w:p w:rsidR="00A1176A" w:rsidRPr="00A1176A" w:rsidRDefault="00A1176A" w:rsidP="00A1176A">
            <w:pPr>
              <w:spacing w:after="0" w:line="240" w:lineRule="auto"/>
              <w:jc w:val="right"/>
              <w:rPr>
                <w:rFonts w:ascii="Arial" w:eastAsia="Cambria" w:hAnsi="Arial" w:cs="Arial"/>
                <w:b/>
                <w:sz w:val="24"/>
                <w:szCs w:val="24"/>
              </w:rPr>
            </w:pPr>
          </w:p>
          <w:p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E-mail</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b/>
          <w:color w:val="E5B8B7"/>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943"/>
        <w:gridCol w:w="7477"/>
      </w:tblGrid>
      <w:tr w:rsidR="00A1176A" w:rsidRPr="00A1176A" w:rsidTr="00A1176A">
        <w:tc>
          <w:tcPr>
            <w:tcW w:w="2943" w:type="dxa"/>
            <w:tcBorders>
              <w:top w:val="single" w:sz="18" w:space="0" w:color="auto"/>
              <w:left w:val="single" w:sz="18" w:space="0" w:color="auto"/>
              <w:bottom w:val="single" w:sz="18" w:space="0" w:color="auto"/>
              <w:right w:val="single" w:sz="18"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ESAG Meeting</w:t>
            </w: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location</w:t>
            </w:r>
          </w:p>
          <w:p w:rsidR="00A1176A" w:rsidRPr="00A1176A" w:rsidRDefault="00A1176A" w:rsidP="00A1176A">
            <w:pPr>
              <w:spacing w:after="0" w:line="240" w:lineRule="auto"/>
              <w:rPr>
                <w:rFonts w:ascii="Arial" w:eastAsia="Cambria"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tcBorders>
              <w:top w:val="single" w:sz="18" w:space="0" w:color="auto"/>
              <w:left w:val="single" w:sz="18" w:space="0" w:color="auto"/>
              <w:bottom w:val="single" w:sz="18" w:space="0" w:color="auto"/>
              <w:right w:val="single" w:sz="18"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Date of meeting(s)</w:t>
            </w:r>
          </w:p>
          <w:p w:rsidR="00A1176A" w:rsidRPr="00A1176A" w:rsidRDefault="00A1176A" w:rsidP="00A1176A">
            <w:pPr>
              <w:spacing w:after="0" w:line="240" w:lineRule="auto"/>
              <w:rPr>
                <w:rFonts w:ascii="Arial" w:eastAsia="Cambria"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Presentation made by</w:t>
            </w: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Company</w:t>
            </w: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tabs>
          <w:tab w:val="left" w:pos="1350"/>
        </w:tabs>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t>1: Event Concept and Management Arrangements</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675"/>
        <w:gridCol w:w="1953"/>
        <w:gridCol w:w="2867"/>
        <w:gridCol w:w="4963"/>
      </w:tblGrid>
      <w:tr w:rsidR="00A1176A" w:rsidRPr="00A1176A" w:rsidTr="00A1176A">
        <w:trPr>
          <w:tblHeader/>
        </w:trPr>
        <w:tc>
          <w:tcPr>
            <w:tcW w:w="675"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1953"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867"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4963"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1.1</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Concept</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 of event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Description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Indoors/outdoors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 of days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Time start/ time finish</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Camping and/or caravanning</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1.2</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Event management</w:t>
            </w:r>
          </w:p>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structure</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Promoter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manager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Safety officer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Major partners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licensee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Venue owner</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1.3</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Performance</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 &amp; no. of performers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interaction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Processions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Over-head activity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Finale detail</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effects</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1.4</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Attendees/ audience</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Proposed size of audience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Audience type/profile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factors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Seated/standing/</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mixture of both</w:t>
            </w: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1.5</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Ticketing</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Numbers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guests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Pre-sale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Conditions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Exclusions</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rPr>
          <w:trHeight w:val="75"/>
        </w:trPr>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1.6</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Relevant information</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Other events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Conflicting activities on/off site</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1.7</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Licensing:</w:t>
            </w: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Sale of alcohol</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Regulated  Entertainment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Late Night Refreshment</w:t>
            </w: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Premise Licence/TEN required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Personal Licence Holder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Operating schedule: Licensing objectives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Prevention of crime and disorder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Public Safety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Prevention of public nuisance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Protection of children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Policy on underage drinking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Drug safety policy</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1.8</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Risk assessments</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To cover:</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Build up</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 in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Break down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 out</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1.9</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 xml:space="preserve">Safety plans </w:t>
            </w: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ind w:left="720"/>
              <w:rPr>
                <w:rFonts w:ascii="Arial" w:eastAsia="Cambria"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safety plan should include details 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contacts.</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Management roles and responsibilities.</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schedules.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Method statement.</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Communication system and how this will work.</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safety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Contingency plan.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Inclement weather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management.</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Stewarding and security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First aid and medical emergency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Traffic management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Cleansing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Concession plan.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safety plan – </w:t>
            </w:r>
            <w:r w:rsidRPr="00A1176A">
              <w:rPr>
                <w:rFonts w:ascii="Arial" w:eastAsia="Cambria" w:hAnsi="Arial" w:cs="Arial"/>
                <w:color w:val="FF0000"/>
                <w:sz w:val="20"/>
                <w:szCs w:val="20"/>
              </w:rPr>
              <w:t>submitted 28 days prior to event</w:t>
            </w:r>
          </w:p>
        </w:tc>
      </w:tr>
      <w:tr w:rsidR="00A1176A" w:rsidRPr="00A1176A" w:rsidTr="00A1176A">
        <w:tc>
          <w:tcPr>
            <w:tcW w:w="675"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1.10</w:t>
            </w:r>
          </w:p>
        </w:tc>
        <w:tc>
          <w:tcPr>
            <w:tcW w:w="1953"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Managing employees/</w:t>
            </w:r>
          </w:p>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contractors</w:t>
            </w:r>
          </w:p>
        </w:tc>
        <w:tc>
          <w:tcPr>
            <w:tcW w:w="2867"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induction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Briefings</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Competence</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Supervision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Monitoring and review</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debrief</w:t>
            </w:r>
          </w:p>
        </w:tc>
        <w:tc>
          <w:tcPr>
            <w:tcW w:w="4963"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r w:rsidRPr="00A1176A">
        <w:rPr>
          <w:rFonts w:ascii="Arial" w:eastAsia="Cambria" w:hAnsi="Arial" w:cs="Times New Roman"/>
          <w:szCs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2: Venue and Site Design</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rsidTr="00A1176A">
        <w:trPr>
          <w:tblHeader/>
        </w:trPr>
        <w:tc>
          <w:tcPr>
            <w:tcW w:w="534"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2094"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2.1</w:t>
            </w:r>
          </w:p>
        </w:tc>
        <w:tc>
          <w:tcPr>
            <w:tcW w:w="2094"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Site descriptors</w:t>
            </w:r>
          </w:p>
        </w:tc>
        <w:tc>
          <w:tcPr>
            <w:tcW w:w="2320"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Area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Topography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Ground conditions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onto and around site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Existing services i.e. overhead lines and underground services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Adjacent properties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site, car park, camping fields  used by grazing animals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Prevailing wind direction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of flooding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Individual venue capacities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Location plan/site plans </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2.2</w:t>
            </w:r>
          </w:p>
        </w:tc>
        <w:tc>
          <w:tcPr>
            <w:tcW w:w="2094"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Site perimeter fencing/ barrier</w:t>
            </w:r>
          </w:p>
        </w:tc>
        <w:tc>
          <w:tcPr>
            <w:tcW w:w="2320"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Yes/no</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Design criteria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Extent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Loading</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2.3</w:t>
            </w:r>
          </w:p>
        </w:tc>
        <w:tc>
          <w:tcPr>
            <w:tcW w:w="2094"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Access/egress prior to event and during event</w:t>
            </w:r>
          </w:p>
        </w:tc>
        <w:tc>
          <w:tcPr>
            <w:tcW w:w="2320"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gates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Control/flow/size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Ticket checks/pre-checks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Security checks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PA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Marshalling of car parks/roads</w:t>
            </w:r>
          </w:p>
        </w:tc>
        <w:tc>
          <w:tcPr>
            <w:tcW w:w="5510"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8"/>
          <w:szCs w:val="28"/>
        </w:rPr>
      </w:pPr>
    </w:p>
    <w:p w:rsidR="00A1176A" w:rsidRDefault="00A1176A" w:rsidP="00A1176A">
      <w:pPr>
        <w:spacing w:after="0" w:line="240" w:lineRule="auto"/>
        <w:rPr>
          <w:rFonts w:ascii="Arial" w:eastAsia="Cambria" w:hAnsi="Arial" w:cs="Arial"/>
          <w:sz w:val="28"/>
          <w:szCs w:val="28"/>
        </w:rPr>
      </w:pPr>
    </w:p>
    <w:p w:rsidR="00A1176A" w:rsidRDefault="00A1176A" w:rsidP="00A1176A">
      <w:pPr>
        <w:spacing w:after="0" w:line="240" w:lineRule="auto"/>
        <w:rPr>
          <w:rFonts w:ascii="Arial" w:eastAsia="Cambria" w:hAnsi="Arial" w:cs="Arial"/>
          <w:sz w:val="28"/>
          <w:szCs w:val="28"/>
        </w:rPr>
      </w:pPr>
    </w:p>
    <w:p w:rsidR="00A1176A" w:rsidRDefault="00A1176A" w:rsidP="00A1176A">
      <w:pPr>
        <w:spacing w:after="0" w:line="240" w:lineRule="auto"/>
        <w:rPr>
          <w:rFonts w:ascii="Arial" w:eastAsia="Cambria" w:hAnsi="Arial" w:cs="Arial"/>
          <w:sz w:val="28"/>
          <w:szCs w:val="28"/>
        </w:rPr>
      </w:pPr>
    </w:p>
    <w:p w:rsidR="00A1176A" w:rsidRDefault="00A1176A" w:rsidP="00A1176A">
      <w:pPr>
        <w:spacing w:after="0" w:line="240" w:lineRule="auto"/>
        <w:rPr>
          <w:rFonts w:ascii="Arial" w:eastAsia="Cambria" w:hAnsi="Arial" w:cs="Arial"/>
          <w:sz w:val="28"/>
          <w:szCs w:val="28"/>
        </w:rPr>
      </w:pPr>
    </w:p>
    <w:p w:rsidR="00A1176A" w:rsidRPr="00A1176A" w:rsidRDefault="00A1176A" w:rsidP="00A1176A">
      <w:pPr>
        <w:spacing w:after="0" w:line="240" w:lineRule="auto"/>
        <w:rPr>
          <w:rFonts w:ascii="Arial" w:eastAsia="Cambria"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1176A" w:rsidRPr="00A1176A" w:rsidTr="00A1176A">
        <w:tc>
          <w:tcPr>
            <w:tcW w:w="10414" w:type="dxa"/>
            <w:shd w:val="clear" w:color="auto" w:fill="8DB3E2"/>
          </w:tcPr>
          <w:p w:rsidR="00A1176A" w:rsidRPr="00A1176A" w:rsidRDefault="00A1176A" w:rsidP="00A1176A">
            <w:pPr>
              <w:spacing w:after="0" w:line="240" w:lineRule="auto"/>
              <w:rPr>
                <w:rFonts w:ascii="Arial" w:eastAsia="Cambria" w:hAnsi="Arial" w:cs="Arial"/>
                <w:b/>
                <w:sz w:val="28"/>
                <w:szCs w:val="28"/>
                <w:bdr w:val="single" w:sz="4" w:space="0" w:color="auto"/>
              </w:rPr>
            </w:pPr>
            <w:r w:rsidRPr="00A1176A">
              <w:rPr>
                <w:rFonts w:ascii="Arial" w:eastAsia="Cambria" w:hAnsi="Arial" w:cs="Arial"/>
                <w:b/>
                <w:sz w:val="28"/>
                <w:szCs w:val="28"/>
              </w:rPr>
              <w:lastRenderedPageBreak/>
              <w:t>3: Temporary Demountable Structures (TDS)</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7830"/>
      </w:tblGrid>
      <w:tr w:rsidR="00A1176A" w:rsidRPr="00A1176A" w:rsidTr="00A1176A">
        <w:tc>
          <w:tcPr>
            <w:tcW w:w="534" w:type="dxa"/>
            <w:vMerge w:val="restart"/>
            <w:tcBorders>
              <w:top w:val="single" w:sz="24" w:space="0" w:color="auto"/>
              <w:left w:val="single" w:sz="24"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3.1</w:t>
            </w:r>
          </w:p>
        </w:tc>
        <w:tc>
          <w:tcPr>
            <w:tcW w:w="2094" w:type="dxa"/>
            <w:tcBorders>
              <w:top w:val="single" w:sz="24"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Temporary</w:t>
            </w:r>
          </w:p>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structures</w:t>
            </w:r>
          </w:p>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 xml:space="preserve">e.g. </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 xml:space="preserve">Large marquees. </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Stages.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Barriers.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Screens.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Lighting gantries.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Seating platforms.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Sound towers.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Art installations.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Inflatables.</w:t>
            </w:r>
          </w:p>
          <w:p w:rsidR="00A1176A" w:rsidRPr="00A1176A" w:rsidRDefault="00A1176A" w:rsidP="00A1176A">
            <w:pPr>
              <w:spacing w:after="0" w:line="240" w:lineRule="auto"/>
              <w:ind w:left="360"/>
              <w:rPr>
                <w:rFonts w:ascii="Arial" w:eastAsia="Cambria" w:hAnsi="Arial" w:cs="Arial"/>
                <w:sz w:val="24"/>
                <w:szCs w:val="24"/>
              </w:rPr>
            </w:pPr>
          </w:p>
          <w:p w:rsidR="00A1176A" w:rsidRPr="00A1176A" w:rsidRDefault="00A1176A" w:rsidP="00A1176A">
            <w:pPr>
              <w:spacing w:after="0" w:line="240" w:lineRule="auto"/>
              <w:ind w:left="360"/>
              <w:rPr>
                <w:rFonts w:ascii="Arial" w:eastAsia="Cambria" w:hAnsi="Arial" w:cs="Arial"/>
              </w:rPr>
            </w:pPr>
          </w:p>
        </w:tc>
        <w:tc>
          <w:tcPr>
            <w:tcW w:w="7830" w:type="dxa"/>
            <w:tcBorders>
              <w:top w:val="single" w:sz="24"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Temporary structures shall comply with the principles given in the guidance document Temporary Demountable Structures 3</w:t>
            </w:r>
            <w:r w:rsidRPr="00A1176A">
              <w:rPr>
                <w:rFonts w:ascii="Arial" w:eastAsia="Cambria" w:hAnsi="Arial" w:cs="Arial"/>
                <w:sz w:val="20"/>
                <w:szCs w:val="20"/>
                <w:vertAlign w:val="superscript"/>
              </w:rPr>
              <w:t>rd</w:t>
            </w:r>
            <w:r w:rsidRPr="00A1176A">
              <w:rPr>
                <w:rFonts w:ascii="Arial" w:eastAsia="Cambria" w:hAnsi="Arial" w:cs="Arial"/>
                <w:sz w:val="20"/>
                <w:szCs w:val="20"/>
              </w:rPr>
              <w:t xml:space="preserve"> Edition published by the Institution of Structural Engineers. Detailed design calculations and drawings of </w:t>
            </w:r>
            <w:r w:rsidRPr="00A1176A">
              <w:rPr>
                <w:rFonts w:ascii="Arial" w:eastAsia="Cambria" w:hAnsi="Arial" w:cs="Arial"/>
                <w:sz w:val="20"/>
                <w:szCs w:val="20"/>
                <w:u w:val="single"/>
              </w:rPr>
              <w:t>each</w:t>
            </w:r>
            <w:r w:rsidRPr="00A1176A">
              <w:rPr>
                <w:rFonts w:ascii="Arial" w:eastAsia="Cambria" w:hAnsi="Arial" w:cs="Arial"/>
                <w:sz w:val="20"/>
                <w:szCs w:val="20"/>
              </w:rPr>
              <w:t xml:space="preserve"> structure shall be submitted if requested.</w:t>
            </w:r>
          </w:p>
          <w:p w:rsidR="00A1176A" w:rsidRPr="00A1176A" w:rsidRDefault="00A1176A" w:rsidP="00A1176A">
            <w:pPr>
              <w:spacing w:after="0" w:line="240" w:lineRule="auto"/>
              <w:ind w:left="360"/>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TDS contractors/designers hired to design, supply, build, manage and take down a structure should be competent.</w:t>
            </w:r>
          </w:p>
          <w:p w:rsidR="00A1176A" w:rsidRPr="00A1176A" w:rsidRDefault="00A1176A" w:rsidP="00A1176A">
            <w:pPr>
              <w:spacing w:after="0" w:line="240" w:lineRule="auto"/>
              <w:ind w:left="176"/>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For large tents and marquees, contractor recommended being a member MUTAmarq or equivalent.</w:t>
            </w:r>
          </w:p>
          <w:p w:rsidR="00A1176A" w:rsidRPr="00A1176A" w:rsidRDefault="00A1176A" w:rsidP="00A1176A">
            <w:pPr>
              <w:spacing w:after="0" w:line="240" w:lineRule="auto"/>
              <w:ind w:left="176"/>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For Inflatable structures, contractor recommended to be a member of a relevant trade association (e.g. AIMODS, NAIH or BIHA) and have had their equipment inspected under the PIPA or ADIPS inspection scheme.</w:t>
            </w:r>
          </w:p>
          <w:p w:rsidR="00A1176A" w:rsidRPr="00A1176A" w:rsidRDefault="00A1176A" w:rsidP="00A1176A">
            <w:pPr>
              <w:spacing w:after="0" w:line="240" w:lineRule="auto"/>
              <w:ind w:left="176"/>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A safety certificate shall be provided for all temporary structures prior to use.</w:t>
            </w:r>
          </w:p>
          <w:p w:rsidR="00A1176A" w:rsidRPr="00A1176A" w:rsidRDefault="00A1176A" w:rsidP="00A1176A">
            <w:pPr>
              <w:spacing w:after="0" w:line="240" w:lineRule="auto"/>
              <w:ind w:left="176"/>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A wind management plan shall be provided and monitored by a competent person during the event.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vMerge/>
            <w:tcBorders>
              <w:top w:val="single" w:sz="18" w:space="0" w:color="auto"/>
              <w:left w:val="single" w:sz="24"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p>
        </w:tc>
        <w:tc>
          <w:tcPr>
            <w:tcW w:w="9924" w:type="dxa"/>
            <w:gridSpan w:val="2"/>
            <w:tcBorders>
              <w:top w:val="single" w:sz="6" w:space="0" w:color="auto"/>
              <w:left w:val="single" w:sz="6" w:space="0" w:color="auto"/>
              <w:bottom w:val="single" w:sz="18"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Structure Details (Give brief description of each) </w:t>
            </w:r>
          </w:p>
          <w:p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2423"/>
              <w:gridCol w:w="2423"/>
              <w:gridCol w:w="2424"/>
            </w:tblGrid>
            <w:tr w:rsidR="00A1176A" w:rsidRPr="00A1176A" w:rsidTr="00A1176A">
              <w:tc>
                <w:tcPr>
                  <w:tcW w:w="2423" w:type="dxa"/>
                  <w:shd w:val="clear" w:color="auto" w:fill="C6D9F1"/>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Type     </w:t>
                  </w:r>
                </w:p>
              </w:tc>
              <w:tc>
                <w:tcPr>
                  <w:tcW w:w="2423" w:type="dxa"/>
                  <w:shd w:val="clear" w:color="auto" w:fill="C6D9F1"/>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Capacity      </w:t>
                  </w:r>
                </w:p>
              </w:tc>
              <w:tc>
                <w:tcPr>
                  <w:tcW w:w="2423" w:type="dxa"/>
                  <w:shd w:val="clear" w:color="auto" w:fill="C6D9F1"/>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What it will be used  for</w:t>
                  </w:r>
                </w:p>
              </w:tc>
              <w:tc>
                <w:tcPr>
                  <w:tcW w:w="2424" w:type="dxa"/>
                  <w:shd w:val="clear" w:color="auto" w:fill="C6D9F1"/>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Name of Supplier/designer/</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installer</w:t>
                  </w: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  </w:t>
            </w:r>
          </w:p>
          <w:p w:rsidR="00A1176A" w:rsidRPr="00A1176A" w:rsidRDefault="00A1176A" w:rsidP="00A1176A">
            <w:pPr>
              <w:spacing w:after="0" w:line="240" w:lineRule="auto"/>
              <w:rPr>
                <w:rFonts w:ascii="Arial" w:eastAsia="Cambria" w:hAnsi="Arial" w:cs="Arial"/>
                <w:sz w:val="20"/>
                <w:szCs w:val="20"/>
              </w:rPr>
            </w:pPr>
          </w:p>
        </w:tc>
      </w:tr>
    </w:tbl>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4: Electrical Safety</w:t>
            </w:r>
          </w:p>
        </w:tc>
      </w:tr>
    </w:tbl>
    <w:p w:rsidR="00A1176A" w:rsidRPr="00A1176A" w:rsidRDefault="00A1176A" w:rsidP="00A1176A">
      <w:pPr>
        <w:spacing w:after="0" w:line="240" w:lineRule="auto"/>
        <w:rPr>
          <w:rFonts w:ascii="Arial" w:eastAsia="Cambria" w:hAnsi="Arial" w:cs="Arial"/>
          <w:sz w:val="20"/>
          <w:szCs w:val="20"/>
        </w:rPr>
      </w:pPr>
    </w:p>
    <w:tbl>
      <w:tblPr>
        <w:tblW w:w="10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534"/>
        <w:gridCol w:w="2094"/>
        <w:gridCol w:w="2725"/>
        <w:gridCol w:w="5105"/>
      </w:tblGrid>
      <w:tr w:rsidR="00A1176A" w:rsidRPr="00A1176A" w:rsidTr="00A1176A">
        <w:tc>
          <w:tcPr>
            <w:tcW w:w="534" w:type="dxa"/>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2094"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725"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105"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4.1</w:t>
            </w:r>
          </w:p>
        </w:tc>
        <w:tc>
          <w:tcPr>
            <w:tcW w:w="2094" w:type="dxa"/>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Electrical Installation</w:t>
            </w:r>
          </w:p>
        </w:tc>
        <w:tc>
          <w:tcPr>
            <w:tcW w:w="2725"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Installation designer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Installation contractor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Who will test, inspect and certify installation of above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Name of Certifier /Competence</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(NICEIC/ECA)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Nominated person on site to supervise installation in use?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Type of supply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(generator / mains)</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Note: No petrol generators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Detail of Installation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Earthing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Use of RCDS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Construct/protect equipment exposed to weather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In event in hours of darkness detail general site, escape and emergency lighting.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Light level site inspection date.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Exhibitors/catering units to have current certification.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Certificates to be on site.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All portable appliances including leads to have current PAT certification.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How will compliance be achieved? Who will be responsible? What evidence will be on site?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and restriction of access to electrical installations/generators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Routing of cables</w:t>
            </w:r>
          </w:p>
          <w:p w:rsidR="00A1176A" w:rsidRPr="00A1176A" w:rsidRDefault="00A1176A" w:rsidP="00A1176A">
            <w:pPr>
              <w:spacing w:after="0" w:line="240" w:lineRule="auto"/>
              <w:rPr>
                <w:rFonts w:ascii="Arial" w:eastAsia="Cambria" w:hAnsi="Arial" w:cs="Arial"/>
                <w:sz w:val="20"/>
                <w:szCs w:val="20"/>
              </w:rPr>
            </w:pPr>
          </w:p>
        </w:tc>
        <w:tc>
          <w:tcPr>
            <w:tcW w:w="5105"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A1176A" w:rsidRPr="00A1176A" w:rsidTr="00A1176A">
        <w:tc>
          <w:tcPr>
            <w:tcW w:w="10421"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5: Fire Safety</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rsidTr="00A1176A">
        <w:tc>
          <w:tcPr>
            <w:tcW w:w="534" w:type="dxa"/>
            <w:tcBorders>
              <w:top w:val="single" w:sz="24" w:space="0" w:color="auto"/>
              <w:left w:val="single" w:sz="24"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24" w:space="0" w:color="auto"/>
              <w:left w:val="single" w:sz="6"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left w:val="single" w:sz="6"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12"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top w:val="single" w:sz="12"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5.1</w:t>
            </w:r>
          </w:p>
        </w:tc>
        <w:tc>
          <w:tcPr>
            <w:tcW w:w="2094" w:type="dxa"/>
            <w:tcBorders>
              <w:top w:val="single" w:sz="12"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0"/>
              </w:rPr>
              <w:t>Fire Safety (</w:t>
            </w:r>
            <w:r w:rsidRPr="00A1176A">
              <w:rPr>
                <w:rFonts w:ascii="Arial" w:eastAsia="Cambria" w:hAnsi="Arial" w:cs="Arial"/>
                <w:sz w:val="16"/>
                <w:szCs w:val="16"/>
              </w:rPr>
              <w:t>appendix 3</w:t>
            </w:r>
            <w:r w:rsidRPr="00A1176A">
              <w:rPr>
                <w:rFonts w:ascii="Arial" w:eastAsia="Cambria" w:hAnsi="Arial" w:cs="Arial"/>
                <w:sz w:val="24"/>
                <w:szCs w:val="24"/>
              </w:rPr>
              <w:t>)</w:t>
            </w:r>
          </w:p>
          <w:p w:rsidR="00A1176A" w:rsidRPr="00A1176A" w:rsidRDefault="00A1176A" w:rsidP="00A1176A">
            <w:pPr>
              <w:spacing w:after="0" w:line="240" w:lineRule="auto"/>
              <w:rPr>
                <w:rFonts w:ascii="Arial" w:eastAsia="Cambria" w:hAnsi="Arial" w:cs="Arial"/>
                <w:sz w:val="16"/>
                <w:szCs w:val="16"/>
              </w:rPr>
            </w:pPr>
          </w:p>
        </w:tc>
        <w:tc>
          <w:tcPr>
            <w:tcW w:w="2320" w:type="dxa"/>
            <w:tcBorders>
              <w:top w:val="single" w:sz="12"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safety risk assessment completed for each venue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exits and routes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Venue capacities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lighting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Fire equipment/alarm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systems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control (public and emergency services)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Sleeping Accommodation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Bonfires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Barbeques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LPG usage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Arson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risks</w:t>
            </w:r>
          </w:p>
        </w:tc>
        <w:tc>
          <w:tcPr>
            <w:tcW w:w="5510" w:type="dxa"/>
            <w:tcBorders>
              <w:top w:val="single" w:sz="12"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0"/>
                <w:szCs w:val="20"/>
              </w:rPr>
            </w:pPr>
            <w:r w:rsidRPr="00A1176A">
              <w:rPr>
                <w:rFonts w:ascii="Arial" w:eastAsia="Cambria" w:hAnsi="Arial" w:cs="Arial"/>
                <w:b/>
                <w:sz w:val="28"/>
                <w:szCs w:val="28"/>
              </w:rPr>
              <w:lastRenderedPageBreak/>
              <w:t>6: Crowd Management Arrangements</w:t>
            </w:r>
          </w:p>
        </w:tc>
      </w:tr>
    </w:tbl>
    <w:p w:rsidR="00A1176A" w:rsidRPr="00A1176A" w:rsidRDefault="00A1176A" w:rsidP="00A1176A">
      <w:pPr>
        <w:spacing w:after="0" w:line="240" w:lineRule="auto"/>
        <w:rPr>
          <w:rFonts w:ascii="Arial" w:eastAsia="Cambria" w:hAnsi="Arial" w:cs="Arial"/>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94"/>
        <w:gridCol w:w="2320"/>
        <w:gridCol w:w="5510"/>
      </w:tblGrid>
      <w:tr w:rsidR="00A1176A" w:rsidRPr="00A1176A" w:rsidTr="00A1176A">
        <w:trPr>
          <w:trHeight w:val="128"/>
        </w:trPr>
        <w:tc>
          <w:tcPr>
            <w:tcW w:w="534" w:type="dxa"/>
            <w:tcBorders>
              <w:top w:val="single" w:sz="24" w:space="0" w:color="auto"/>
              <w:left w:val="single" w:sz="24" w:space="0" w:color="auto"/>
            </w:tcBorders>
            <w:shd w:val="clear" w:color="auto" w:fill="C6D9F1"/>
          </w:tcPr>
          <w:p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lef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6.1</w:t>
            </w:r>
          </w:p>
        </w:tc>
        <w:tc>
          <w:tcPr>
            <w:tcW w:w="2094" w:type="dxa"/>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Control of crowd movements</w:t>
            </w:r>
          </w:p>
        </w:tc>
        <w:tc>
          <w:tcPr>
            <w:tcW w:w="2320"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assessment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Use of barriers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Design criteria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Type/Extent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Loading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Effect on escape routes</w:t>
            </w:r>
          </w:p>
          <w:p w:rsidR="00A1176A" w:rsidRPr="00A1176A" w:rsidRDefault="00A1176A" w:rsidP="00A1176A">
            <w:pPr>
              <w:spacing w:after="0" w:line="240" w:lineRule="auto"/>
              <w:rPr>
                <w:rFonts w:ascii="Arial" w:eastAsia="Cambria" w:hAnsi="Arial" w:cs="Arial"/>
                <w:sz w:val="20"/>
                <w:szCs w:val="20"/>
              </w:rPr>
            </w:pPr>
          </w:p>
        </w:tc>
        <w:tc>
          <w:tcPr>
            <w:tcW w:w="5510" w:type="dxa"/>
            <w:tcBorders>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lef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6.2</w:t>
            </w:r>
          </w:p>
        </w:tc>
        <w:tc>
          <w:tcPr>
            <w:tcW w:w="2094" w:type="dxa"/>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Stewarding and security systems</w:t>
            </w:r>
          </w:p>
        </w:tc>
        <w:tc>
          <w:tcPr>
            <w:tcW w:w="2320"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SIA requirement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Job descriptions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Numbers/locations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and communications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Liaison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competence of providers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Induction and briefing</w:t>
            </w:r>
          </w:p>
          <w:p w:rsidR="00A1176A" w:rsidRPr="00A1176A" w:rsidRDefault="00A1176A" w:rsidP="00A1176A">
            <w:pPr>
              <w:spacing w:after="0" w:line="240" w:lineRule="auto"/>
              <w:rPr>
                <w:rFonts w:ascii="Arial" w:eastAsia="Cambria" w:hAnsi="Arial" w:cs="Arial"/>
                <w:sz w:val="20"/>
                <w:szCs w:val="20"/>
              </w:rPr>
            </w:pPr>
          </w:p>
        </w:tc>
        <w:tc>
          <w:tcPr>
            <w:tcW w:w="5510" w:type="dxa"/>
            <w:tcBorders>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color w:val="FF0000"/>
                <w:sz w:val="20"/>
                <w:szCs w:val="20"/>
              </w:rPr>
            </w:pPr>
            <w:r w:rsidRPr="00A1176A">
              <w:rPr>
                <w:rFonts w:ascii="Arial" w:eastAsia="Cambria" w:hAnsi="Arial" w:cs="Arial"/>
                <w:color w:val="FF0000"/>
                <w:sz w:val="20"/>
                <w:szCs w:val="20"/>
              </w:rPr>
              <w:t>Full names and registration numbers to be provided to the local authority 7 days prior to the event.</w:t>
            </w:r>
          </w:p>
        </w:tc>
      </w:tr>
      <w:tr w:rsidR="00A1176A" w:rsidRPr="00A1176A" w:rsidTr="00A1176A">
        <w:tc>
          <w:tcPr>
            <w:tcW w:w="534" w:type="dxa"/>
            <w:tcBorders>
              <w:left w:val="single" w:sz="24" w:space="0" w:color="auto"/>
              <w:bottom w:val="single" w:sz="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6.3</w:t>
            </w:r>
          </w:p>
        </w:tc>
        <w:tc>
          <w:tcPr>
            <w:tcW w:w="2094" w:type="dxa"/>
            <w:tcBorders>
              <w:bottom w:val="single" w:sz="4"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Emergency plans</w:t>
            </w:r>
          </w:p>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E.g. fire, structural failure, accidents, severe weather, unavailability of key staff, cancellation of acts</w:t>
            </w:r>
          </w:p>
        </w:tc>
        <w:tc>
          <w:tcPr>
            <w:tcW w:w="2320" w:type="dxa"/>
            <w:tcBorders>
              <w:bottom w:val="single" w:sz="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Responsibilities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Jurisdiction/limits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Staged responses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centre/liaison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emergency services</w:t>
            </w:r>
          </w:p>
          <w:p w:rsidR="00A1176A" w:rsidRPr="00A1176A" w:rsidRDefault="00A1176A" w:rsidP="00A1176A">
            <w:pPr>
              <w:spacing w:after="0" w:line="240" w:lineRule="auto"/>
              <w:rPr>
                <w:rFonts w:ascii="Arial" w:eastAsia="Cambria" w:hAnsi="Arial" w:cs="Arial"/>
                <w:sz w:val="20"/>
                <w:szCs w:val="20"/>
              </w:rPr>
            </w:pPr>
          </w:p>
        </w:tc>
        <w:tc>
          <w:tcPr>
            <w:tcW w:w="5510" w:type="dxa"/>
            <w:tcBorders>
              <w:bottom w:val="single" w:sz="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left w:val="single" w:sz="24" w:space="0" w:color="auto"/>
              <w:bottom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6.4</w:t>
            </w:r>
          </w:p>
        </w:tc>
        <w:tc>
          <w:tcPr>
            <w:tcW w:w="2094" w:type="dxa"/>
            <w:tcBorders>
              <w:bottom w:val="single" w:sz="24"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First aid/medical emergency for staff, contractors and audience</w:t>
            </w:r>
          </w:p>
        </w:tc>
        <w:tc>
          <w:tcPr>
            <w:tcW w:w="2320" w:type="dxa"/>
            <w:tcBorders>
              <w:bottom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Contractor(s) details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NHS ambulance service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Level of cover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Links to NHS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Posts/locations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Case recording</w:t>
            </w:r>
          </w:p>
          <w:p w:rsidR="00A1176A" w:rsidRPr="00A1176A" w:rsidRDefault="00A1176A" w:rsidP="00A1176A">
            <w:pPr>
              <w:spacing w:after="0" w:line="240" w:lineRule="auto"/>
              <w:rPr>
                <w:rFonts w:ascii="Arial" w:eastAsia="Cambria" w:hAnsi="Arial" w:cs="Arial"/>
                <w:sz w:val="20"/>
                <w:szCs w:val="20"/>
              </w:rPr>
            </w:pPr>
          </w:p>
        </w:tc>
        <w:tc>
          <w:tcPr>
            <w:tcW w:w="5510" w:type="dxa"/>
            <w:tcBorders>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1176A" w:rsidRPr="00A1176A" w:rsidTr="00A1176A">
        <w:tc>
          <w:tcPr>
            <w:tcW w:w="10414"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7: Transport</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rsidTr="00A1176A">
        <w:tc>
          <w:tcPr>
            <w:tcW w:w="534" w:type="dxa"/>
            <w:tcBorders>
              <w:top w:val="single" w:sz="12" w:space="0" w:color="auto"/>
              <w:left w:val="single" w:sz="24"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12" w:space="0" w:color="auto"/>
              <w:left w:val="single" w:sz="6"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12" w:space="0" w:color="auto"/>
              <w:left w:val="single" w:sz="6"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12" w:space="0" w:color="auto"/>
              <w:left w:val="single" w:sz="6" w:space="0" w:color="auto"/>
              <w:bottom w:val="single" w:sz="12"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left w:val="single" w:sz="24"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7.1</w:t>
            </w:r>
          </w:p>
        </w:tc>
        <w:tc>
          <w:tcPr>
            <w:tcW w:w="2094" w:type="dxa"/>
            <w:tcBorders>
              <w:top w:val="single" w:sz="6" w:space="0" w:color="auto"/>
              <w:left w:val="single" w:sz="6"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Transportation</w:t>
            </w:r>
          </w:p>
        </w:tc>
        <w:tc>
          <w:tcPr>
            <w:tcW w:w="2320" w:type="dxa"/>
            <w:tcBorders>
              <w:top w:val="single" w:sz="6" w:space="0" w:color="auto"/>
              <w:left w:val="single" w:sz="6"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Transport management plan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Safe and convenient access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Separate pedestrian / vehicle routes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routes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Contingency for bad weather i.e. hardcore, metal track ways, straw, woodchip</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Offsite traffic/transport disruption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Car/coach parking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Drop off/pick up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transport providers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Road closures required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Liaison with Police/ highways/trunk road agency</w:t>
            </w:r>
          </w:p>
        </w:tc>
        <w:tc>
          <w:tcPr>
            <w:tcW w:w="5510" w:type="dxa"/>
            <w:tcBorders>
              <w:top w:val="single" w:sz="6" w:space="0" w:color="auto"/>
              <w:left w:val="single" w:sz="6" w:space="0" w:color="auto"/>
              <w:bottom w:val="single" w:sz="18"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8: Show Production and Features</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00A1176A" w:rsidRPr="00A1176A" w:rsidTr="00A1176A">
        <w:tc>
          <w:tcPr>
            <w:tcW w:w="534"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2126"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8.1</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Noise Control</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Sources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Duration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Nuisance capacity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Environmental noise control measures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of noise for audience/stewards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Contact arrangements</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8.2</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Special effects</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Fireworks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Lasers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Strobe lighting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Smoke &amp; vapour effects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Provided by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Timing/location</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8.3</w:t>
            </w:r>
          </w:p>
        </w:tc>
        <w:tc>
          <w:tcPr>
            <w:tcW w:w="2126"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Amusement and attractions</w:t>
            </w:r>
          </w:p>
        </w:tc>
        <w:tc>
          <w:tcPr>
            <w:tcW w:w="2288"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Test certificates for fairground equipment (ADIPS)</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458"/>
      </w:tblGrid>
      <w:tr w:rsidR="00A1176A" w:rsidRPr="00A1176A" w:rsidTr="00A1176A">
        <w:tc>
          <w:tcPr>
            <w:tcW w:w="10458" w:type="dxa"/>
            <w:shd w:val="clear" w:color="auto" w:fill="8DB3E2"/>
          </w:tcPr>
          <w:p w:rsidR="00A1176A" w:rsidRPr="00A1176A" w:rsidRDefault="00A1176A" w:rsidP="00A1176A">
            <w:pPr>
              <w:spacing w:after="0" w:line="240" w:lineRule="auto"/>
              <w:rPr>
                <w:rFonts w:ascii="Arial" w:eastAsia="Cambria" w:hAnsi="Arial" w:cs="Arial"/>
                <w:b/>
                <w:sz w:val="20"/>
                <w:szCs w:val="20"/>
              </w:rPr>
            </w:pPr>
            <w:r w:rsidRPr="00A1176A">
              <w:rPr>
                <w:rFonts w:ascii="Arial" w:eastAsia="Cambria" w:hAnsi="Arial" w:cs="Arial"/>
                <w:b/>
                <w:sz w:val="28"/>
                <w:szCs w:val="28"/>
              </w:rPr>
              <w:t>9: Site Facilities</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00A1176A" w:rsidRPr="00A1176A" w:rsidTr="00A1176A">
        <w:tc>
          <w:tcPr>
            <w:tcW w:w="534"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2126"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rPr>
          <w:trHeight w:val="2566"/>
        </w:trPr>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9.1</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Disabled provision</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No’s/identified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Accompanied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Viewing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Sanitary/accommodation.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Monitoring</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9.2</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Toilets</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Based on audience size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No’s/ratio/signage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Location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Maintenance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Facilities for crew/catering staff</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9.3</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Catering </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Location(s)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Registered with LA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Food Hygiene Rating (3 or better expected)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Queuing system</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Hand washing for catering staff and public</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32"/>
                <w:szCs w:val="32"/>
              </w:rPr>
            </w:pPr>
            <w:r w:rsidRPr="00A1176A">
              <w:rPr>
                <w:rFonts w:ascii="Arial" w:eastAsia="Cambria" w:hAnsi="Arial" w:cs="Arial"/>
                <w:sz w:val="20"/>
                <w:szCs w:val="20"/>
              </w:rPr>
              <w:t xml:space="preserve">Crew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VIP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    Public catering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Concessions </w:t>
            </w:r>
            <w:r w:rsidRPr="00A1176A">
              <w:rPr>
                <w:rFonts w:ascii="Arial" w:eastAsia="Cambria" w:hAnsi="Arial" w:cs="Arial"/>
                <w:sz w:val="32"/>
                <w:szCs w:val="32"/>
              </w:rPr>
              <w:sym w:font="Symbol" w:char="F087"/>
            </w:r>
          </w:p>
          <w:p w:rsidR="00A1176A" w:rsidRPr="00A1176A" w:rsidRDefault="00A1176A" w:rsidP="00A1176A">
            <w:pPr>
              <w:spacing w:after="0" w:line="240" w:lineRule="auto"/>
              <w:rPr>
                <w:rFonts w:ascii="Arial" w:eastAsia="Cambria" w:hAnsi="Arial" w:cs="Arial"/>
                <w:sz w:val="32"/>
                <w:szCs w:val="32"/>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An Outdoor Catering Checklist is provided in Appendix 2.</w:t>
            </w:r>
            <w:r w:rsidRPr="00A1176A">
              <w:rPr>
                <w:rFonts w:ascii="Arial" w:eastAsia="Cambria" w:hAnsi="Arial" w:cs="Arial"/>
              </w:rPr>
              <w:t xml:space="preserve"> </w:t>
            </w:r>
          </w:p>
          <w:p w:rsidR="00A1176A" w:rsidRPr="00A1176A" w:rsidRDefault="00A1176A" w:rsidP="00A1176A">
            <w:pPr>
              <w:spacing w:after="0" w:line="240" w:lineRule="auto"/>
              <w:jc w:val="both"/>
              <w:rPr>
                <w:rFonts w:ascii="Arial" w:eastAsia="Cambria" w:hAnsi="Arial" w:cs="Arial"/>
              </w:rPr>
            </w:pPr>
          </w:p>
          <w:p w:rsidR="00A1176A" w:rsidRPr="00A1176A" w:rsidRDefault="00A1176A" w:rsidP="00A1176A">
            <w:pPr>
              <w:spacing w:after="0" w:line="240" w:lineRule="auto"/>
              <w:jc w:val="both"/>
              <w:rPr>
                <w:rFonts w:ascii="Arial" w:eastAsia="Cambria" w:hAnsi="Arial" w:cs="Arial"/>
                <w:color w:val="FF0000"/>
              </w:rPr>
            </w:pPr>
            <w:r w:rsidRPr="00A1176A">
              <w:rPr>
                <w:rFonts w:ascii="Arial" w:eastAsia="Cambria" w:hAnsi="Arial" w:cs="Arial"/>
                <w:color w:val="FF0000"/>
              </w:rPr>
              <w:t>A list of names, addresses, contact details and details of food hygiene rating of all food premises (including those giving away food as part of a demonstration) to be provided 21 days prior to event.</w:t>
            </w: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9.4</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Waste </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On-site litter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Bulk disposal</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Hazardous waste</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litter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bulk</w:t>
            </w:r>
            <w:r w:rsidRPr="00A1176A">
              <w:rPr>
                <w:rFonts w:ascii="Arial" w:eastAsia="Cambria" w:hAnsi="Arial" w:cs="Arial"/>
                <w:sz w:val="32"/>
                <w:szCs w:val="32"/>
              </w:rPr>
              <w:t xml:space="preserve"> </w:t>
            </w:r>
            <w:r w:rsidRPr="00A1176A">
              <w:rPr>
                <w:rFonts w:ascii="Arial" w:eastAsia="Cambria" w:hAnsi="Arial" w:cs="Arial"/>
                <w:sz w:val="20"/>
                <w:szCs w:val="20"/>
              </w:rPr>
              <w:t xml:space="preserve">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        site clearance </w:t>
            </w:r>
            <w:r w:rsidRPr="00A1176A">
              <w:rPr>
                <w:rFonts w:ascii="Arial" w:eastAsia="Cambria" w:hAnsi="Arial" w:cs="Arial"/>
                <w:sz w:val="32"/>
                <w:szCs w:val="32"/>
              </w:rPr>
              <w:sym w:font="Symbol" w:char="F087"/>
            </w: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9.5</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Information services</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Meeting points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Child recovery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Welfare arrangements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9.6</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Water supply</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Water requirements/Uses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Plans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Assessment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Disinfection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Sampling</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(See appendix 1) </w:t>
            </w: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9.7</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Drainage</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Disposal requirements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Tanks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Vehicle use</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9.8</w:t>
            </w:r>
          </w:p>
        </w:tc>
        <w:tc>
          <w:tcPr>
            <w:tcW w:w="2126"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Smoking</w:t>
            </w:r>
          </w:p>
        </w:tc>
        <w:tc>
          <w:tcPr>
            <w:tcW w:w="2288"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All substantially enclosed structures to be smoke free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Smoking policy</w:t>
            </w:r>
          </w:p>
        </w:tc>
        <w:tc>
          <w:tcPr>
            <w:tcW w:w="5510"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10: Other Local Information</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675"/>
        <w:gridCol w:w="1985"/>
        <w:gridCol w:w="2288"/>
        <w:gridCol w:w="5510"/>
      </w:tblGrid>
      <w:tr w:rsidR="00A1176A" w:rsidRPr="00A1176A" w:rsidTr="00A1176A">
        <w:tc>
          <w:tcPr>
            <w:tcW w:w="675"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1985"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10.1</w:t>
            </w:r>
          </w:p>
          <w:p w:rsidR="00A1176A" w:rsidRPr="00A1176A" w:rsidRDefault="00A1176A" w:rsidP="00A1176A">
            <w:pPr>
              <w:spacing w:after="0" w:line="240" w:lineRule="auto"/>
              <w:rPr>
                <w:rFonts w:ascii="Arial" w:eastAsia="Cambria"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Event Safety Advisory Group (ESAG) activity </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meeting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Daily debrief</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appraisal</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passes</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10.2</w:t>
            </w:r>
          </w:p>
        </w:tc>
        <w:tc>
          <w:tcPr>
            <w:tcW w:w="1985"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Other considerations</w:t>
            </w:r>
          </w:p>
          <w:p w:rsidR="00A1176A" w:rsidRPr="00A1176A" w:rsidRDefault="00A1176A" w:rsidP="00A1176A">
            <w:pPr>
              <w:spacing w:after="0" w:line="240" w:lineRule="auto"/>
              <w:rPr>
                <w:rFonts w:ascii="Arial" w:eastAsia="Cambria" w:hAnsi="Arial" w:cs="Arial"/>
                <w:sz w:val="24"/>
                <w:szCs w:val="20"/>
              </w:rPr>
            </w:pPr>
          </w:p>
          <w:p w:rsidR="00A1176A" w:rsidRPr="00A1176A" w:rsidRDefault="00A1176A" w:rsidP="00A1176A">
            <w:pPr>
              <w:spacing w:after="0" w:line="240" w:lineRule="auto"/>
              <w:rPr>
                <w:rFonts w:ascii="Arial" w:eastAsia="Cambria" w:hAnsi="Arial" w:cs="Arial"/>
              </w:rPr>
            </w:pPr>
            <w:r w:rsidRPr="00A1176A">
              <w:rPr>
                <w:rFonts w:ascii="Arial" w:eastAsia="Cambria" w:hAnsi="Arial" w:cs="Arial"/>
              </w:rPr>
              <w:t>Various groups on the ESAG may be promoting certain event characteristics or carrying out specific investigations</w:t>
            </w:r>
          </w:p>
          <w:p w:rsidR="00A1176A" w:rsidRPr="00A1176A" w:rsidRDefault="00A1176A" w:rsidP="00A1176A">
            <w:pPr>
              <w:spacing w:after="0" w:line="240" w:lineRule="auto"/>
              <w:rPr>
                <w:rFonts w:ascii="Arial" w:eastAsia="Cambria" w:hAnsi="Arial" w:cs="Arial"/>
                <w:sz w:val="24"/>
                <w:szCs w:val="20"/>
              </w:rPr>
            </w:pPr>
          </w:p>
          <w:p w:rsidR="00A1176A" w:rsidRPr="00A1176A" w:rsidRDefault="00A1176A" w:rsidP="00A1176A">
            <w:pPr>
              <w:spacing w:after="0" w:line="240" w:lineRule="auto"/>
              <w:rPr>
                <w:rFonts w:ascii="Arial" w:eastAsia="Cambria" w:hAnsi="Arial" w:cs="Arial"/>
                <w:sz w:val="24"/>
                <w:szCs w:val="20"/>
              </w:rPr>
            </w:pPr>
          </w:p>
          <w:p w:rsidR="00A1176A" w:rsidRPr="00A1176A" w:rsidRDefault="00A1176A" w:rsidP="00A1176A">
            <w:pPr>
              <w:spacing w:after="0" w:line="240" w:lineRule="auto"/>
              <w:rPr>
                <w:rFonts w:ascii="Arial" w:eastAsia="Cambria" w:hAnsi="Arial" w:cs="Arial"/>
                <w:sz w:val="24"/>
                <w:szCs w:val="20"/>
              </w:rPr>
            </w:pPr>
          </w:p>
        </w:tc>
        <w:tc>
          <w:tcPr>
            <w:tcW w:w="2288"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Times New Roman"/>
          <w:noProof/>
          <w:szCs w:val="24"/>
          <w:lang w:eastAsia="en-GB"/>
        </w:rPr>
        <mc:AlternateContent>
          <mc:Choice Requires="wps">
            <w:drawing>
              <wp:anchor distT="0" distB="0" distL="114300" distR="114300" simplePos="0" relativeHeight="251663360" behindDoc="0" locked="0" layoutInCell="1" allowOverlap="1" wp14:anchorId="2662EF4B" wp14:editId="3C82C72B">
                <wp:simplePos x="0" y="0"/>
                <wp:positionH relativeFrom="column">
                  <wp:posOffset>-76200</wp:posOffset>
                </wp:positionH>
                <wp:positionV relativeFrom="paragraph">
                  <wp:posOffset>67310</wp:posOffset>
                </wp:positionV>
                <wp:extent cx="6638925" cy="3619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1950"/>
                        </a:xfrm>
                        <a:prstGeom prst="rect">
                          <a:avLst/>
                        </a:prstGeom>
                        <a:solidFill>
                          <a:srgbClr val="8DB3E2"/>
                        </a:solidFill>
                        <a:ln w="9525">
                          <a:solidFill>
                            <a:srgbClr val="000000"/>
                          </a:solidFill>
                          <a:miter lim="800000"/>
                          <a:headEnd/>
                          <a:tailEnd/>
                        </a:ln>
                      </wps:spPr>
                      <wps:txbx>
                        <w:txbxContent>
                          <w:p w:rsidR="003C75DB" w:rsidRPr="00BF4A70" w:rsidRDefault="003C75DB" w:rsidP="00A1176A">
                            <w:pPr>
                              <w:rPr>
                                <w:rFonts w:cs="Arial"/>
                                <w:b/>
                                <w:sz w:val="28"/>
                                <w:szCs w:val="28"/>
                              </w:rPr>
                            </w:pPr>
                            <w:r w:rsidRPr="00BF4A70">
                              <w:rPr>
                                <w:rFonts w:cs="Arial"/>
                                <w:b/>
                                <w:sz w:val="28"/>
                                <w:szCs w:val="28"/>
                              </w:rPr>
                              <w:t>Documents Required to Assess Public Safety Arrangements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2EF4B" id="_x0000_s1028" type="#_x0000_t202" style="position:absolute;margin-left:-6pt;margin-top:5.3pt;width:52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" fillcolor="#8db3e2">
                <v:textbox>
                  <w:txbxContent>
                    <w:p w:rsidR="003C75DB" w:rsidRPr="00BF4A70" w:rsidRDefault="003C75DB" w:rsidP="00A1176A">
                      <w:pPr>
                        <w:rPr>
                          <w:rFonts w:cs="Arial"/>
                          <w:b/>
                          <w:sz w:val="28"/>
                          <w:szCs w:val="28"/>
                        </w:rPr>
                      </w:pPr>
                      <w:r w:rsidRPr="00BF4A70">
                        <w:rPr>
                          <w:rFonts w:cs="Arial"/>
                          <w:b/>
                          <w:sz w:val="28"/>
                          <w:szCs w:val="28"/>
                        </w:rPr>
                        <w:t>Documents Required to Assess Public Safety Arrangements</w:t>
                      </w:r>
                    </w:p>
                  </w:txbxContent>
                </v:textbox>
              </v:shape>
            </w:pict>
          </mc:Fallback>
        </mc:AlternateConten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1167"/>
        <w:gridCol w:w="1264"/>
        <w:gridCol w:w="1385"/>
        <w:gridCol w:w="1559"/>
      </w:tblGrid>
      <w:tr w:rsidR="00A1176A" w:rsidRPr="00A1176A" w:rsidTr="00A1176A">
        <w:tc>
          <w:tcPr>
            <w:tcW w:w="5081" w:type="dxa"/>
            <w:tcBorders>
              <w:top w:val="single" w:sz="12" w:space="0" w:color="auto"/>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Title</w:t>
            </w:r>
          </w:p>
        </w:tc>
        <w:tc>
          <w:tcPr>
            <w:tcW w:w="1167" w:type="dxa"/>
            <w:tcBorders>
              <w:top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applicable</w:t>
            </w:r>
          </w:p>
        </w:tc>
        <w:tc>
          <w:tcPr>
            <w:tcW w:w="1264" w:type="dxa"/>
            <w:tcBorders>
              <w:top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received</w:t>
            </w:r>
          </w:p>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y/n</w:t>
            </w:r>
          </w:p>
        </w:tc>
        <w:tc>
          <w:tcPr>
            <w:tcW w:w="1385" w:type="dxa"/>
            <w:tcBorders>
              <w:top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checked</w:t>
            </w:r>
          </w:p>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by</w:t>
            </w:r>
          </w:p>
        </w:tc>
        <w:tc>
          <w:tcPr>
            <w:tcW w:w="1559" w:type="dxa"/>
            <w:tcBorders>
              <w:top w:val="single" w:sz="12" w:space="0" w:color="auto"/>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sent to</w:t>
            </w: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Grid Plan of Site</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Safety Management Plan</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Risk Assessments</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First Aid &amp; Medical Emergency Plan incl. calculations</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Stewarding &amp;  Security Plan incl. calculations</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Location plan(s) [scale 1:25000] </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plan(s) [scale 1:1250  ]</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Detailed plans or  drawings of specific structures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and internal layouts [scale 1:100/1:50/1:20] as appropriate</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Electrical installation specification</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bottom w:val="single" w:sz="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Details of all temporary structures incorporating design statements, relevant drawings, sections/elevations, structural calculations, and wind management plan.</w:t>
            </w:r>
          </w:p>
        </w:tc>
        <w:tc>
          <w:tcPr>
            <w:tcW w:w="1167" w:type="dxa"/>
            <w:tcBorders>
              <w:bottom w:val="single" w:sz="4"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264" w:type="dxa"/>
            <w:tcBorders>
              <w:bottom w:val="single" w:sz="4"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385" w:type="dxa"/>
            <w:tcBorders>
              <w:bottom w:val="single" w:sz="4"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bottom w:val="single" w:sz="4" w:space="0" w:color="auto"/>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bottom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Water supply risk assessment</w:t>
            </w:r>
          </w:p>
        </w:tc>
        <w:tc>
          <w:tcPr>
            <w:tcW w:w="1167" w:type="dxa"/>
            <w:tcBorders>
              <w:bottom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264" w:type="dxa"/>
            <w:tcBorders>
              <w:bottom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385" w:type="dxa"/>
            <w:tcBorders>
              <w:bottom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bottom w:val="single" w:sz="12" w:space="0" w:color="auto"/>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bl>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14"/>
      </w:tblGrid>
      <w:tr w:rsidR="00A1176A" w:rsidRPr="00A1176A" w:rsidTr="00A1176A">
        <w:tc>
          <w:tcPr>
            <w:tcW w:w="10414"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Meeting Summary</w:t>
            </w:r>
          </w:p>
        </w:tc>
      </w:tr>
    </w:tbl>
    <w:p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84"/>
        <w:gridCol w:w="1843"/>
        <w:gridCol w:w="5811"/>
        <w:gridCol w:w="1241"/>
      </w:tblGrid>
      <w:tr w:rsidR="00A1176A" w:rsidRPr="00A1176A" w:rsidTr="00A1176A">
        <w:tc>
          <w:tcPr>
            <w:tcW w:w="675" w:type="dxa"/>
            <w:shd w:val="clear" w:color="auto" w:fill="C6D9F1"/>
          </w:tcPr>
          <w:p w:rsidR="00A1176A" w:rsidRPr="00A1176A" w:rsidRDefault="00A1176A" w:rsidP="00A1176A">
            <w:pPr>
              <w:spacing w:after="0" w:line="240" w:lineRule="auto"/>
              <w:jc w:val="center"/>
              <w:rPr>
                <w:rFonts w:ascii="Arial" w:eastAsia="Cambria" w:hAnsi="Arial" w:cs="Arial"/>
                <w:sz w:val="20"/>
                <w:szCs w:val="20"/>
              </w:rPr>
            </w:pPr>
          </w:p>
        </w:tc>
        <w:tc>
          <w:tcPr>
            <w:tcW w:w="851" w:type="dxa"/>
            <w:shd w:val="clear" w:color="auto" w:fill="C6D9F1"/>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Section</w:t>
            </w:r>
          </w:p>
        </w:tc>
        <w:tc>
          <w:tcPr>
            <w:tcW w:w="1843" w:type="dxa"/>
            <w:shd w:val="clear" w:color="auto" w:fill="C6D9F1"/>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Subject</w:t>
            </w:r>
          </w:p>
        </w:tc>
        <w:tc>
          <w:tcPr>
            <w:tcW w:w="5811" w:type="dxa"/>
            <w:shd w:val="clear" w:color="auto" w:fill="C6D9F1"/>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Detail</w:t>
            </w:r>
          </w:p>
        </w:tc>
        <w:tc>
          <w:tcPr>
            <w:tcW w:w="1241" w:type="dxa"/>
            <w:shd w:val="clear" w:color="auto" w:fill="C6D9F1"/>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Action by</w:t>
            </w: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2</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3</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4</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5</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6</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7</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8</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9</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10</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11</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12</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13</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14</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15</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 16</w:t>
            </w:r>
          </w:p>
        </w:tc>
        <w:tc>
          <w:tcPr>
            <w:tcW w:w="851" w:type="dxa"/>
          </w:tcPr>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rPr>
          <w:rFonts w:ascii="Arial" w:eastAsia="Cambria" w:hAnsi="Arial" w:cs="Arial"/>
          <w:b/>
          <w:sz w:val="20"/>
          <w:szCs w:val="20"/>
        </w:rPr>
      </w:pPr>
    </w:p>
    <w:p w:rsidR="00A1176A" w:rsidRPr="00A1176A" w:rsidRDefault="00A1176A" w:rsidP="00A1176A">
      <w:pPr>
        <w:spacing w:after="0" w:line="240" w:lineRule="auto"/>
        <w:rPr>
          <w:rFonts w:ascii="Arial" w:eastAsia="Cambria" w:hAnsi="Arial" w:cs="Arial"/>
          <w:b/>
        </w:rPr>
      </w:pPr>
      <w:r w:rsidRPr="00A1176A">
        <w:rPr>
          <w:rFonts w:ascii="Arial" w:eastAsia="Cambria" w:hAnsi="Arial" w:cs="Arial"/>
          <w:b/>
          <w:noProof/>
          <w:lang w:eastAsia="en-GB"/>
        </w:rPr>
        <mc:AlternateContent>
          <mc:Choice Requires="wps">
            <w:drawing>
              <wp:anchor distT="0" distB="0" distL="114300" distR="114300" simplePos="0" relativeHeight="251665408" behindDoc="0" locked="0" layoutInCell="1" allowOverlap="1" wp14:anchorId="001F9BEF" wp14:editId="57ADD519">
                <wp:simplePos x="0" y="0"/>
                <wp:positionH relativeFrom="column">
                  <wp:posOffset>5336540</wp:posOffset>
                </wp:positionH>
                <wp:positionV relativeFrom="paragraph">
                  <wp:posOffset>-523240</wp:posOffset>
                </wp:positionV>
                <wp:extent cx="1266825" cy="285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DB" w:rsidRPr="00BF4A70" w:rsidRDefault="003C75DB" w:rsidP="00A1176A">
                            <w:pPr>
                              <w:jc w:val="right"/>
                              <w:rPr>
                                <w:b/>
                              </w:rPr>
                            </w:pPr>
                            <w:r w:rsidRPr="00BF4A70">
                              <w:rPr>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F9BEF" id="Text Box 12" o:spid="_x0000_s1029" type="#_x0000_t202" style="position:absolute;margin-left:420.2pt;margin-top:-41.2pt;width:99.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e+iAIAABc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" stroked="f">
                <v:textbox>
                  <w:txbxContent>
                    <w:p w:rsidR="003C75DB" w:rsidRPr="00BF4A70" w:rsidRDefault="003C75DB" w:rsidP="00A1176A">
                      <w:pPr>
                        <w:jc w:val="right"/>
                        <w:rPr>
                          <w:b/>
                        </w:rPr>
                      </w:pPr>
                      <w:r w:rsidRPr="00BF4A70">
                        <w:rPr>
                          <w:b/>
                        </w:rPr>
                        <w:t>APPENDIX 1</w:t>
                      </w:r>
                    </w:p>
                  </w:txbxContent>
                </v:textbox>
              </v:shape>
            </w:pict>
          </mc:Fallback>
        </mc:AlternateContent>
      </w:r>
      <w:r w:rsidRPr="00A1176A">
        <w:rPr>
          <w:rFonts w:ascii="Arial" w:eastAsia="Cambria" w:hAnsi="Arial" w:cs="Arial"/>
          <w:b/>
        </w:rPr>
        <w:t xml:space="preserve"> </w:t>
      </w:r>
      <w:r w:rsidRPr="00A1176A">
        <w:rPr>
          <w:rFonts w:ascii="Arial" w:eastAsia="Cambria" w:hAnsi="Arial" w:cs="Arial"/>
          <w:b/>
        </w:rPr>
        <w:tab/>
        <w:t xml:space="preserve">                                                    </w:t>
      </w:r>
      <w:r w:rsidRPr="00A1176A">
        <w:rPr>
          <w:rFonts w:ascii="Arial" w:eastAsia="Cambria" w:hAnsi="Arial" w:cs="Arial"/>
          <w:b/>
          <w:color w:val="FF0000"/>
        </w:rPr>
        <w:t>EXAMPLE  FORM</w:t>
      </w:r>
    </w:p>
    <w:p w:rsidR="00A1176A" w:rsidRPr="00A1176A" w:rsidRDefault="00A1176A" w:rsidP="00A1176A">
      <w:pPr>
        <w:spacing w:after="0" w:line="240" w:lineRule="auto"/>
        <w:rPr>
          <w:rFonts w:ascii="Arial" w:eastAsia="Cambria" w:hAnsi="Arial" w:cs="Arial"/>
          <w:b/>
          <w:sz w:val="16"/>
          <w:szCs w:val="16"/>
        </w:rPr>
      </w:pP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p>
    <w:p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Public Protection – Pollution Control</w:t>
      </w:r>
    </w:p>
    <w:p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Private Water Supplies (Wales) Regulations 2010</w:t>
      </w:r>
    </w:p>
    <w:p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Water Supply Provision &amp; Distribution at Temporary Events</w:t>
      </w:r>
    </w:p>
    <w:p w:rsidR="00A1176A" w:rsidRPr="00A1176A" w:rsidRDefault="00A1176A" w:rsidP="00A1176A">
      <w:pPr>
        <w:spacing w:after="0" w:line="240" w:lineRule="auto"/>
        <w:rPr>
          <w:rFonts w:ascii="Arial" w:eastAsia="Cambria" w:hAnsi="Arial" w:cs="Arial"/>
          <w:color w:val="000000"/>
        </w:rPr>
      </w:pPr>
    </w:p>
    <w:tbl>
      <w:tblPr>
        <w:tblW w:w="10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3552"/>
        <w:gridCol w:w="3445"/>
        <w:gridCol w:w="240"/>
        <w:gridCol w:w="1163"/>
      </w:tblGrid>
      <w:tr w:rsidR="00A1176A" w:rsidRPr="00A1176A" w:rsidTr="00A1176A">
        <w:tc>
          <w:tcPr>
            <w:tcW w:w="5458" w:type="dxa"/>
            <w:gridSpan w:val="2"/>
            <w:shd w:val="clear" w:color="auto" w:fill="C6D9F1"/>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b/>
                <w:color w:val="000000"/>
              </w:rPr>
              <w:t>EVENT DETAILS</w:t>
            </w:r>
          </w:p>
        </w:tc>
        <w:tc>
          <w:tcPr>
            <w:tcW w:w="3445"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TO BE COMPLETED BY THE EVENT ORGANISER:</w:t>
            </w:r>
          </w:p>
        </w:tc>
        <w:tc>
          <w:tcPr>
            <w:tcW w:w="1403" w:type="dxa"/>
            <w:gridSpan w:val="2"/>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DATED:</w:t>
            </w:r>
          </w:p>
        </w:tc>
      </w:tr>
      <w:tr w:rsidR="00A1176A" w:rsidRPr="00A1176A" w:rsidTr="00A1176A">
        <w:trPr>
          <w:trHeight w:val="370"/>
        </w:trPr>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ORGANISER INFORMATION</w:t>
            </w:r>
          </w:p>
        </w:tc>
        <w:tc>
          <w:tcPr>
            <w:tcW w:w="3552" w:type="dxa"/>
          </w:tcPr>
          <w:p w:rsidR="00A1176A" w:rsidRPr="00A1176A" w:rsidRDefault="00A1176A" w:rsidP="00A1176A">
            <w:pPr>
              <w:numPr>
                <w:ilvl w:val="0"/>
                <w:numId w:val="7"/>
              </w:numPr>
              <w:spacing w:after="0" w:line="240" w:lineRule="auto"/>
              <w:rPr>
                <w:rFonts w:ascii="Arial" w:eastAsia="Cambria" w:hAnsi="Arial" w:cs="Arial"/>
                <w:color w:val="000000"/>
              </w:rPr>
            </w:pPr>
            <w:r w:rsidRPr="00A1176A">
              <w:rPr>
                <w:rFonts w:ascii="Arial" w:eastAsia="Cambria" w:hAnsi="Arial" w:cs="Arial"/>
                <w:color w:val="000000"/>
              </w:rPr>
              <w:t>Principal contact name, address, telephone &amp; e-mail</w:t>
            </w:r>
          </w:p>
          <w:p w:rsidR="00A1176A" w:rsidRPr="00A1176A" w:rsidRDefault="00A1176A" w:rsidP="00A1176A">
            <w:pPr>
              <w:numPr>
                <w:ilvl w:val="0"/>
                <w:numId w:val="7"/>
              </w:numPr>
              <w:spacing w:after="0" w:line="240" w:lineRule="auto"/>
              <w:rPr>
                <w:rFonts w:ascii="Arial" w:eastAsia="Cambria" w:hAnsi="Arial" w:cs="Arial"/>
                <w:color w:val="000000"/>
              </w:rPr>
            </w:pPr>
            <w:r w:rsidRPr="00A1176A">
              <w:rPr>
                <w:rFonts w:ascii="Arial" w:eastAsia="Cambria" w:hAnsi="Arial" w:cs="Arial"/>
                <w:color w:val="000000"/>
              </w:rPr>
              <w:t>Event duration, anticipated number of people attending</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5458" w:type="dxa"/>
            <w:gridSpan w:val="2"/>
            <w:tcBorders>
              <w:bottom w:val="single" w:sz="4"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b/>
                <w:color w:val="000000"/>
              </w:rPr>
              <w:t>TEMPORARY WATER SUPPLY DETAILS</w:t>
            </w:r>
          </w:p>
        </w:tc>
        <w:tc>
          <w:tcPr>
            <w:tcW w:w="3445" w:type="dxa"/>
            <w:tcBorders>
              <w:bottom w:val="single" w:sz="4" w:space="0" w:color="auto"/>
            </w:tcBorders>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TO BE COMPLETED BY THE EVENT ORGANISER:</w:t>
            </w:r>
          </w:p>
        </w:tc>
        <w:tc>
          <w:tcPr>
            <w:tcW w:w="1403" w:type="dxa"/>
            <w:gridSpan w:val="2"/>
            <w:tcBorders>
              <w:bottom w:val="single" w:sz="4" w:space="0" w:color="auto"/>
            </w:tcBorders>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DATED:</w:t>
            </w:r>
          </w:p>
        </w:tc>
      </w:tr>
      <w:tr w:rsidR="00A1176A" w:rsidRPr="00A1176A" w:rsidTr="00A1176A">
        <w:tc>
          <w:tcPr>
            <w:tcW w:w="1906" w:type="dxa"/>
            <w:tcBorders>
              <w:bottom w:val="single" w:sz="4" w:space="0" w:color="auto"/>
            </w:tcBorders>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DESCRIPTION</w:t>
            </w:r>
          </w:p>
        </w:tc>
        <w:tc>
          <w:tcPr>
            <w:tcW w:w="3552" w:type="dxa"/>
            <w:tcBorders>
              <w:bottom w:val="single" w:sz="4" w:space="0" w:color="auto"/>
            </w:tcBorders>
            <w:vAlign w:val="center"/>
          </w:tcPr>
          <w:p w:rsidR="00A1176A" w:rsidRPr="00A1176A" w:rsidRDefault="00A1176A" w:rsidP="00A1176A">
            <w:pPr>
              <w:numPr>
                <w:ilvl w:val="0"/>
                <w:numId w:val="6"/>
              </w:numPr>
              <w:spacing w:after="0" w:line="240" w:lineRule="auto"/>
              <w:rPr>
                <w:rFonts w:ascii="Arial" w:eastAsia="Cambria" w:hAnsi="Arial" w:cs="Arial"/>
                <w:color w:val="000000"/>
              </w:rPr>
            </w:pPr>
            <w:r w:rsidRPr="00A1176A">
              <w:rPr>
                <w:rFonts w:ascii="Arial" w:eastAsia="Cambria" w:hAnsi="Arial" w:cs="Arial"/>
                <w:color w:val="000000"/>
              </w:rPr>
              <w:t>List all intended use(s) of water</w:t>
            </w:r>
          </w:p>
          <w:p w:rsidR="00A1176A" w:rsidRPr="00A1176A" w:rsidRDefault="00A1176A" w:rsidP="00A1176A">
            <w:pPr>
              <w:numPr>
                <w:ilvl w:val="0"/>
                <w:numId w:val="6"/>
              </w:numPr>
              <w:spacing w:after="0" w:line="240" w:lineRule="auto"/>
              <w:rPr>
                <w:rFonts w:ascii="Arial" w:eastAsia="Cambria" w:hAnsi="Arial" w:cs="Arial"/>
                <w:color w:val="000000"/>
              </w:rPr>
            </w:pPr>
            <w:r w:rsidRPr="00A1176A">
              <w:rPr>
                <w:rFonts w:ascii="Arial" w:eastAsia="Cambria" w:hAnsi="Arial" w:cs="Arial"/>
                <w:color w:val="000000"/>
              </w:rPr>
              <w:t>Connection type (Mains, Private or Tanker Supply?)</w:t>
            </w:r>
          </w:p>
        </w:tc>
        <w:tc>
          <w:tcPr>
            <w:tcW w:w="3445" w:type="dxa"/>
            <w:tcBorders>
              <w:bottom w:val="single" w:sz="4" w:space="0" w:color="auto"/>
            </w:tcBorders>
          </w:tcPr>
          <w:p w:rsidR="00A1176A" w:rsidRPr="00A1176A" w:rsidRDefault="00A1176A" w:rsidP="00A1176A">
            <w:pPr>
              <w:spacing w:after="0" w:line="240" w:lineRule="auto"/>
              <w:rPr>
                <w:rFonts w:ascii="Arial" w:eastAsia="Cambria" w:hAnsi="Arial" w:cs="Arial"/>
                <w:color w:val="000000"/>
              </w:rPr>
            </w:pPr>
          </w:p>
        </w:tc>
        <w:tc>
          <w:tcPr>
            <w:tcW w:w="1403" w:type="dxa"/>
            <w:gridSpan w:val="2"/>
            <w:tcBorders>
              <w:bottom w:val="single" w:sz="4" w:space="0" w:color="auto"/>
            </w:tcBorders>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PLANS</w:t>
            </w:r>
          </w:p>
        </w:tc>
        <w:tc>
          <w:tcPr>
            <w:tcW w:w="3552" w:type="dxa"/>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plan of the site to illustrate the following:</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water supply distribution network</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location(s) and description of connections, standpipes, tankers &amp; bowsers</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back flow prevention valves</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direction of flow</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to indicate the location of key points (pumps (specifying their size)</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incoming water source(s)</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points of use (toilet, wash hand basins and showering facilities, drinking water points, food preparation)</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treatment and sampling points e.g. for chlorine disinfection, de-chlorination and water testing</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emergency infrastructure</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RISK ASSESSMENT</w:t>
            </w:r>
          </w:p>
        </w:tc>
        <w:tc>
          <w:tcPr>
            <w:tcW w:w="3552" w:type="dxa"/>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risk assessment of the water supply arrangements to:</w:t>
            </w:r>
          </w:p>
          <w:p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 xml:space="preserve">list and assess the potential risks at the site that may cause contamination of the water supply or an insufficient water supply </w:t>
            </w:r>
          </w:p>
          <w:p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the measures to be taken to control or prevent these risks</w:t>
            </w:r>
          </w:p>
          <w:p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the checks and monitoring procedures to be undertaken to ensure these control measures are in place e.g. sampling and on-going inspections</w:t>
            </w:r>
          </w:p>
          <w:p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lastRenderedPageBreak/>
              <w:t>Actions to be taken should these control measures fail</w:t>
            </w:r>
          </w:p>
          <w:p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 xml:space="preserve">Note 1: Under the Regulations it is a </w:t>
            </w:r>
            <w:r w:rsidRPr="00A1176A">
              <w:rPr>
                <w:rFonts w:ascii="Arial" w:eastAsia="Cambria" w:hAnsi="Arial" w:cs="Arial"/>
                <w:i/>
                <w:color w:val="000000"/>
                <w:u w:val="single"/>
              </w:rPr>
              <w:t>mandatory requirement</w:t>
            </w:r>
            <w:r w:rsidRPr="00A1176A">
              <w:rPr>
                <w:rFonts w:ascii="Arial" w:eastAsia="Cambria" w:hAnsi="Arial" w:cs="Arial"/>
                <w:i/>
                <w:color w:val="000000"/>
              </w:rPr>
              <w:t xml:space="preserve"> to undertake a risk assessment of the temporary water supply.</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EMERGENCY PLAN</w:t>
            </w:r>
          </w:p>
        </w:tc>
        <w:tc>
          <w:tcPr>
            <w:tcW w:w="3552" w:type="dxa"/>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method statement to describe:</w:t>
            </w:r>
          </w:p>
          <w:p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dealing with contamination incidents</w:t>
            </w:r>
          </w:p>
          <w:p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 xml:space="preserve">failure of water supply </w:t>
            </w:r>
          </w:p>
          <w:p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details of receiving &amp; distributing other water supplies</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DISINFECTION</w:t>
            </w:r>
          </w:p>
        </w:tc>
        <w:tc>
          <w:tcPr>
            <w:tcW w:w="3552" w:type="dxa"/>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method statement to:</w:t>
            </w:r>
          </w:p>
          <w:p w:rsidR="00A1176A" w:rsidRPr="00A1176A" w:rsidRDefault="00A1176A" w:rsidP="00A1176A">
            <w:pPr>
              <w:numPr>
                <w:ilvl w:val="0"/>
                <w:numId w:val="5"/>
              </w:numPr>
              <w:spacing w:after="0" w:line="240" w:lineRule="auto"/>
              <w:rPr>
                <w:rFonts w:ascii="Arial" w:eastAsia="Cambria" w:hAnsi="Arial" w:cs="Arial"/>
                <w:color w:val="000000"/>
              </w:rPr>
            </w:pPr>
            <w:r w:rsidRPr="00A1176A">
              <w:rPr>
                <w:rFonts w:ascii="Arial" w:eastAsia="Cambria" w:hAnsi="Arial" w:cs="Arial"/>
                <w:color w:val="000000"/>
              </w:rPr>
              <w:t>outline how pipes and fittings will be stored to avoid contamination.</w:t>
            </w:r>
          </w:p>
          <w:p w:rsidR="00A1176A" w:rsidRPr="00A1176A" w:rsidRDefault="00A1176A" w:rsidP="00A1176A">
            <w:pPr>
              <w:numPr>
                <w:ilvl w:val="0"/>
                <w:numId w:val="5"/>
              </w:numPr>
              <w:spacing w:after="0" w:line="240" w:lineRule="auto"/>
              <w:rPr>
                <w:rFonts w:ascii="Arial" w:eastAsia="Cambria" w:hAnsi="Arial" w:cs="Arial"/>
                <w:color w:val="000000"/>
              </w:rPr>
            </w:pPr>
            <w:r w:rsidRPr="00A1176A">
              <w:rPr>
                <w:rFonts w:ascii="Arial" w:eastAsia="Cambria" w:hAnsi="Arial" w:cs="Arial"/>
                <w:color w:val="000000"/>
              </w:rPr>
              <w:t>the procedure for disinfection of pipes</w:t>
            </w:r>
          </w:p>
          <w:p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Note 1: Pipe material should be approved for contact with drinking water as specified in Regulation 31 of the Water Supply (Water Quality) Regulations 2010.</w:t>
            </w:r>
          </w:p>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i/>
                <w:color w:val="000000"/>
              </w:rPr>
              <w:t>Note 2: For mains water connections a backflow prevention device at the point of connection to the mains must be in place before disinfection goes ahead. This will need to be inspected by Dwr Cymru Welsh Water.</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tcBorders>
              <w:bottom w:val="single" w:sz="4" w:space="0" w:color="auto"/>
            </w:tcBorders>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SAMPLING</w:t>
            </w:r>
          </w:p>
        </w:tc>
        <w:tc>
          <w:tcPr>
            <w:tcW w:w="3552" w:type="dxa"/>
            <w:tcBorders>
              <w:bottom w:val="single" w:sz="4" w:space="0" w:color="auto"/>
            </w:tcBorders>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Water samples will need to be taken to ensure that all pipe work has been disinfected. The laboratory analysis results must be submitted to Pollution Control immediately (before the event). Should the microbiological results be unacceptable, Pollution Control will require repeat disinfection and sampling.</w:t>
            </w:r>
          </w:p>
          <w:p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Note 1: Pollution Control can on request undertake the water sampling. The event organiser will have to pay a service charge and the laboratory analysis costs.</w:t>
            </w: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tc>
        <w:tc>
          <w:tcPr>
            <w:tcW w:w="3445" w:type="dxa"/>
            <w:tcBorders>
              <w:bottom w:val="single" w:sz="4" w:space="0" w:color="auto"/>
            </w:tcBorders>
          </w:tcPr>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Pr="00A1176A" w:rsidRDefault="00A1176A" w:rsidP="00A1176A">
            <w:pPr>
              <w:spacing w:after="0" w:line="240" w:lineRule="auto"/>
              <w:rPr>
                <w:rFonts w:ascii="Arial" w:eastAsia="Cambria" w:hAnsi="Arial" w:cs="Arial"/>
                <w:color w:val="000000"/>
              </w:rPr>
            </w:pPr>
          </w:p>
        </w:tc>
        <w:tc>
          <w:tcPr>
            <w:tcW w:w="1403" w:type="dxa"/>
            <w:gridSpan w:val="2"/>
            <w:tcBorders>
              <w:bottom w:val="single" w:sz="4" w:space="0" w:color="auto"/>
            </w:tcBorders>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0306" w:type="dxa"/>
            <w:gridSpan w:val="5"/>
            <w:shd w:val="clear" w:color="auto" w:fill="C6D9F1"/>
          </w:tcPr>
          <w:p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lastRenderedPageBreak/>
              <w:t>ADDITIONAL INFORMATION</w:t>
            </w:r>
          </w:p>
        </w:tc>
      </w:tr>
      <w:tr w:rsidR="00A1176A" w:rsidRPr="00A1176A" w:rsidTr="00A1176A">
        <w:tc>
          <w:tcPr>
            <w:tcW w:w="9143" w:type="dxa"/>
            <w:gridSpan w:val="4"/>
            <w:vAlign w:val="center"/>
          </w:tcPr>
          <w:p w:rsidR="00A1176A" w:rsidRPr="00A1176A" w:rsidRDefault="00A1176A" w:rsidP="00A1176A">
            <w:pPr>
              <w:spacing w:after="0" w:line="240" w:lineRule="auto"/>
              <w:rPr>
                <w:rFonts w:ascii="Arial" w:eastAsia="Cambria" w:hAnsi="Arial" w:cs="Arial"/>
              </w:rPr>
            </w:pPr>
            <w:r w:rsidRPr="00A1176A">
              <w:rPr>
                <w:rFonts w:ascii="Arial" w:eastAsia="Cambria" w:hAnsi="Arial" w:cs="Arial"/>
              </w:rPr>
              <w:t>POLLUTION CONTROL can serve a Notice (Regulation 18 of the Private Water Supplies (Wales) Regulations 2010) on the event organiser should there be a potential danger to human health. The Notice can restrict the use of the temporary water supply and include conditions for immediate improvement works to be undertaken.</w:t>
            </w:r>
          </w:p>
          <w:p w:rsidR="00A1176A" w:rsidRPr="00A1176A" w:rsidRDefault="00A1176A" w:rsidP="00A1176A">
            <w:pPr>
              <w:spacing w:after="0" w:line="240" w:lineRule="auto"/>
              <w:rPr>
                <w:rFonts w:ascii="Arial" w:eastAsia="Cambria" w:hAnsi="Arial" w:cs="Arial"/>
              </w:rPr>
            </w:pPr>
          </w:p>
        </w:tc>
        <w:tc>
          <w:tcPr>
            <w:tcW w:w="1163" w:type="dxa"/>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9143" w:type="dxa"/>
            <w:gridSpan w:val="4"/>
            <w:vAlign w:val="center"/>
          </w:tcPr>
          <w:p w:rsidR="00A1176A" w:rsidRPr="00A1176A" w:rsidRDefault="00A1176A" w:rsidP="00A1176A">
            <w:pPr>
              <w:spacing w:after="0" w:line="240" w:lineRule="auto"/>
              <w:rPr>
                <w:rFonts w:ascii="Arial" w:eastAsia="Cambria" w:hAnsi="Arial" w:cs="Arial"/>
              </w:rPr>
            </w:pPr>
            <w:r w:rsidRPr="00A1176A">
              <w:rPr>
                <w:rFonts w:ascii="Arial" w:eastAsia="Cambria" w:hAnsi="Arial" w:cs="Arial"/>
              </w:rPr>
              <w:t>POLLUTION CONTROL will carry out an inspection when the water supply distribution network is in place prior to the commencement of the event. At times this will joint visit with DCWW.</w:t>
            </w:r>
          </w:p>
        </w:tc>
        <w:tc>
          <w:tcPr>
            <w:tcW w:w="1163" w:type="dxa"/>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9143" w:type="dxa"/>
            <w:gridSpan w:val="4"/>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DWR CYMRU WELSH WATER (DCWW). In the case of a connection to mains water, as part of their regulatory duties DCWW will undertake an inspection to ensure the fixtures and fittings comply with The Water Supply (Water Fittings) Regulations 1999.</w:t>
            </w:r>
          </w:p>
        </w:tc>
        <w:tc>
          <w:tcPr>
            <w:tcW w:w="1163" w:type="dxa"/>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9143" w:type="dxa"/>
            <w:gridSpan w:val="4"/>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DURING THE EVENT. Should it be required then an officer may carry out further inspections and also sampling during the event.</w:t>
            </w:r>
          </w:p>
        </w:tc>
        <w:tc>
          <w:tcPr>
            <w:tcW w:w="1163" w:type="dxa"/>
          </w:tcPr>
          <w:p w:rsidR="00A1176A" w:rsidRPr="00A1176A" w:rsidRDefault="00A1176A" w:rsidP="00A1176A">
            <w:pPr>
              <w:spacing w:after="0" w:line="240" w:lineRule="auto"/>
              <w:rPr>
                <w:rFonts w:ascii="Arial" w:eastAsia="Cambria" w:hAnsi="Arial" w:cs="Arial"/>
                <w:color w:val="000000"/>
              </w:rPr>
            </w:pPr>
          </w:p>
        </w:tc>
      </w:tr>
    </w:tbl>
    <w:p w:rsidR="00A1176A" w:rsidRPr="00A1176A" w:rsidRDefault="00A1176A" w:rsidP="00A1176A">
      <w:pPr>
        <w:spacing w:after="0" w:line="240" w:lineRule="auto"/>
        <w:rPr>
          <w:rFonts w:ascii="Arial" w:eastAsia="Cambria" w:hAnsi="Arial" w:cs="Arial"/>
        </w:rPr>
      </w:pPr>
    </w:p>
    <w:p w:rsidR="00A1176A" w:rsidRPr="00A1176A" w:rsidRDefault="00A1176A" w:rsidP="00A1176A">
      <w:pPr>
        <w:spacing w:after="0" w:line="240" w:lineRule="auto"/>
        <w:jc w:val="center"/>
        <w:rPr>
          <w:rFonts w:ascii="Arial" w:eastAsia="Cambria" w:hAnsi="Arial" w:cs="Arial"/>
          <w:b/>
        </w:rPr>
      </w:pPr>
      <w:r w:rsidRPr="00A1176A">
        <w:rPr>
          <w:rFonts w:ascii="Arial" w:eastAsia="Cambria" w:hAnsi="Arial" w:cs="Arial"/>
          <w:b/>
        </w:rPr>
        <w:t>THIS FORM SHOULD BE RETURNED TO POLLUTION CONTROL TOGETHER WITH THE WATER SUPPLY PLAN, RISK ASSESSMENT &amp; EMERGENCY PLAN</w:t>
      </w:r>
    </w:p>
    <w:p w:rsidR="00A1176A" w:rsidRPr="00A1176A" w:rsidRDefault="00A1176A" w:rsidP="00A1176A">
      <w:pPr>
        <w:spacing w:after="0" w:line="240" w:lineRule="auto"/>
        <w:jc w:val="center"/>
        <w:rPr>
          <w:rFonts w:ascii="Arial" w:eastAsia="Cambria" w:hAnsi="Arial" w:cs="Arial"/>
          <w:b/>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rPr>
          <w:rFonts w:ascii="Arial" w:eastAsia="Cambria" w:hAnsi="Arial" w:cs="Times New Roman"/>
        </w:rPr>
      </w:pPr>
    </w:p>
    <w:p w:rsidR="00A1176A" w:rsidRPr="00A1176A" w:rsidRDefault="00A1176A" w:rsidP="00A1176A">
      <w:pPr>
        <w:spacing w:after="0" w:line="240" w:lineRule="auto"/>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Times New Roman"/>
          <w:noProof/>
          <w:szCs w:val="24"/>
          <w:lang w:eastAsia="en-GB"/>
        </w:rPr>
        <mc:AlternateContent>
          <mc:Choice Requires="wps">
            <w:drawing>
              <wp:anchor distT="0" distB="0" distL="114300" distR="114300" simplePos="0" relativeHeight="251664384" behindDoc="0" locked="0" layoutInCell="1" allowOverlap="1" wp14:anchorId="42D4FF8B" wp14:editId="005C4919">
                <wp:simplePos x="0" y="0"/>
                <wp:positionH relativeFrom="column">
                  <wp:posOffset>5198110</wp:posOffset>
                </wp:positionH>
                <wp:positionV relativeFrom="paragraph">
                  <wp:posOffset>-278765</wp:posOffset>
                </wp:positionV>
                <wp:extent cx="1278255" cy="287020"/>
                <wp:effectExtent l="4445" t="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DB" w:rsidRPr="003178CA" w:rsidRDefault="003C75DB" w:rsidP="00A1176A">
                            <w:pPr>
                              <w:jc w:val="right"/>
                              <w:rPr>
                                <w:b/>
                              </w:rPr>
                            </w:pPr>
                            <w:r w:rsidRPr="003178CA">
                              <w:rPr>
                                <w:b/>
                              </w:rPr>
                              <w:t>A</w:t>
                            </w:r>
                            <w:r>
                              <w:rPr>
                                <w:b/>
                              </w:rPr>
                              <w:t>PPENDIX</w:t>
                            </w:r>
                            <w:r w:rsidRPr="003178CA">
                              <w:rPr>
                                <w:b/>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4FF8B" id="_x0000_s1030" type="#_x0000_t202" style="position:absolute;margin-left:409.3pt;margin-top:-21.95pt;width:100.6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iAhQ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" stroked="f">
                <v:textbox>
                  <w:txbxContent>
                    <w:p w:rsidR="003C75DB" w:rsidRPr="003178CA" w:rsidRDefault="003C75DB" w:rsidP="00A1176A">
                      <w:pPr>
                        <w:jc w:val="right"/>
                        <w:rPr>
                          <w:b/>
                        </w:rPr>
                      </w:pPr>
                      <w:r w:rsidRPr="003178CA">
                        <w:rPr>
                          <w:b/>
                        </w:rPr>
                        <w:t>A</w:t>
                      </w:r>
                      <w:r>
                        <w:rPr>
                          <w:b/>
                        </w:rPr>
                        <w:t>PPENDIX</w:t>
                      </w:r>
                      <w:r w:rsidRPr="003178CA">
                        <w:rPr>
                          <w:b/>
                        </w:rPr>
                        <w:t xml:space="preserve"> 2</w:t>
                      </w:r>
                    </w:p>
                  </w:txbxContent>
                </v:textbox>
              </v:shape>
            </w:pict>
          </mc:Fallback>
        </mc:AlternateContent>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p>
    <w:p w:rsidR="00A1176A" w:rsidRPr="00A1176A" w:rsidRDefault="00A1176A" w:rsidP="00A1176A">
      <w:pPr>
        <w:tabs>
          <w:tab w:val="left" w:pos="915"/>
        </w:tabs>
        <w:spacing w:after="0" w:line="240" w:lineRule="auto"/>
        <w:jc w:val="center"/>
        <w:rPr>
          <w:rFonts w:ascii="Arial" w:eastAsia="Cambria" w:hAnsi="Arial" w:cs="Arial"/>
          <w:sz w:val="24"/>
          <w:szCs w:val="24"/>
        </w:rPr>
      </w:pPr>
      <w:r w:rsidRPr="00A1176A">
        <w:rPr>
          <w:rFonts w:ascii="Times New Roman" w:eastAsia="Cambria" w:hAnsi="Times New Roman" w:cs="Times New Roman"/>
          <w:b/>
          <w:sz w:val="24"/>
          <w:szCs w:val="24"/>
        </w:rPr>
        <w:t>O</w:t>
      </w:r>
      <w:r w:rsidRPr="00A1176A">
        <w:rPr>
          <w:rFonts w:ascii="Arial" w:eastAsia="Cambria" w:hAnsi="Arial" w:cs="Arial"/>
          <w:b/>
          <w:sz w:val="24"/>
          <w:szCs w:val="24"/>
        </w:rPr>
        <w:t>utdoor Catering Checklist</w:t>
      </w:r>
    </w:p>
    <w:p w:rsidR="00A1176A" w:rsidRPr="00A1176A" w:rsidRDefault="00A1176A" w:rsidP="00A1176A">
      <w:pPr>
        <w:spacing w:after="0" w:line="240" w:lineRule="auto"/>
        <w:jc w:val="both"/>
        <w:rPr>
          <w:rFonts w:ascii="Arial" w:eastAsia="Cambria" w:hAnsi="Arial" w:cs="Arial"/>
          <w:sz w:val="20"/>
          <w:szCs w:val="20"/>
        </w:rPr>
      </w:pP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The checklist is intended to help you ensure that your food business operates to the highest standards of hygiene throughout the event.  This checklist is based upon the Chartered Institute of Environmental Health’s Guidelines for Outdoor Catering Events.  You should work through the checklist and ensure that you have everything in place </w:t>
      </w:r>
      <w:r w:rsidRPr="00A1176A">
        <w:rPr>
          <w:rFonts w:ascii="Arial" w:eastAsia="Cambria" w:hAnsi="Arial" w:cs="Arial"/>
          <w:sz w:val="20"/>
          <w:szCs w:val="20"/>
          <w:u w:val="single"/>
        </w:rPr>
        <w:t>prior to the event</w:t>
      </w:r>
      <w:r w:rsidRPr="00A1176A">
        <w:rPr>
          <w:rFonts w:ascii="Arial" w:eastAsia="Cambria" w:hAnsi="Arial" w:cs="Arial"/>
          <w:sz w:val="20"/>
          <w:szCs w:val="20"/>
        </w:rPr>
        <w:t xml:space="preserve">. </w:t>
      </w:r>
    </w:p>
    <w:p w:rsidR="00A1176A" w:rsidRPr="00A1176A" w:rsidRDefault="00A1176A" w:rsidP="00A1176A">
      <w:pPr>
        <w:spacing w:after="0" w:line="240" w:lineRule="auto"/>
        <w:jc w:val="both"/>
        <w:rPr>
          <w:rFonts w:ascii="Arial" w:eastAsia="Cambria" w:hAnsi="Arial" w:cs="Arial"/>
          <w:sz w:val="20"/>
          <w:szCs w:val="20"/>
        </w:rPr>
      </w:pP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b/>
          <w:sz w:val="20"/>
          <w:szCs w:val="20"/>
        </w:rPr>
        <w:t xml:space="preserve">If you answer “No” to any of the questions, you must ensure that the matter, or potential problem, is addressed </w:t>
      </w:r>
      <w:r w:rsidRPr="00A1176A">
        <w:rPr>
          <w:rFonts w:ascii="Arial" w:eastAsia="Cambria" w:hAnsi="Arial" w:cs="Arial"/>
          <w:b/>
          <w:sz w:val="20"/>
          <w:szCs w:val="20"/>
          <w:u w:val="single"/>
        </w:rPr>
        <w:t>before the event takes place</w:t>
      </w:r>
      <w:r w:rsidRPr="00A1176A">
        <w:rPr>
          <w:rFonts w:ascii="Arial" w:eastAsia="Cambria" w:hAnsi="Arial" w:cs="Arial"/>
          <w:b/>
          <w:sz w:val="20"/>
          <w:szCs w:val="20"/>
        </w:rPr>
        <w:t>.</w:t>
      </w:r>
    </w:p>
    <w:p w:rsidR="00A1176A" w:rsidRPr="00A1176A" w:rsidRDefault="00A1176A" w:rsidP="00A1176A">
      <w:pPr>
        <w:spacing w:after="0" w:line="240" w:lineRule="auto"/>
        <w:jc w:val="both"/>
        <w:rPr>
          <w:rFonts w:ascii="Arial" w:eastAsia="Cambria" w:hAnsi="Arial" w:cs="Arial"/>
          <w:b/>
          <w:sz w:val="20"/>
          <w:szCs w:val="20"/>
        </w:rPr>
      </w:pPr>
    </w:p>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Business Name: ………………………………………………………………………………….</w:t>
      </w:r>
    </w:p>
    <w:p w:rsidR="00A1176A" w:rsidRPr="00A1176A" w:rsidRDefault="00A1176A" w:rsidP="00A1176A">
      <w:pPr>
        <w:spacing w:after="0" w:line="240" w:lineRule="auto"/>
        <w:jc w:val="both"/>
        <w:rPr>
          <w:rFonts w:ascii="Arial" w:eastAsia="Cambria" w:hAnsi="Arial" w:cs="Arial"/>
          <w:b/>
          <w:sz w:val="20"/>
          <w:szCs w:val="20"/>
        </w:rPr>
      </w:pPr>
    </w:p>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Event: ………………………………………………….</w:t>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t>Date: ……………………….</w:t>
      </w:r>
    </w:p>
    <w:p w:rsidR="00A1176A" w:rsidRPr="00A1176A" w:rsidRDefault="00A1176A" w:rsidP="00A1176A">
      <w:pPr>
        <w:spacing w:after="0" w:line="240" w:lineRule="auto"/>
        <w:jc w:val="both"/>
        <w:rPr>
          <w:rFonts w:ascii="Arial" w:eastAsia="Cambria" w:hAnsi="Arial" w:cs="Arial"/>
          <w:sz w:val="20"/>
          <w:szCs w:val="20"/>
        </w:rPr>
      </w:pPr>
    </w:p>
    <w:p w:rsidR="00A1176A" w:rsidRPr="00A1176A" w:rsidRDefault="00A1176A" w:rsidP="00A1176A">
      <w:pPr>
        <w:spacing w:after="0" w:line="240" w:lineRule="auto"/>
        <w:jc w:val="both"/>
        <w:rPr>
          <w:rFonts w:ascii="Arial" w:eastAsia="Cambria" w:hAnsi="Arial" w:cs="Arial"/>
          <w:sz w:val="20"/>
          <w:szCs w:val="20"/>
        </w:rPr>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618"/>
        <w:gridCol w:w="776"/>
        <w:gridCol w:w="776"/>
      </w:tblGrid>
      <w:tr w:rsidR="00A1176A" w:rsidRPr="00A1176A" w:rsidTr="00A1176A">
        <w:trPr>
          <w:trHeight w:val="454"/>
          <w:tblHeader/>
        </w:trPr>
        <w:tc>
          <w:tcPr>
            <w:tcW w:w="8618"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both"/>
              <w:rPr>
                <w:rFonts w:ascii="Arial" w:eastAsia="Cambria" w:hAnsi="Arial" w:cs="Arial"/>
                <w:b/>
                <w:sz w:val="20"/>
                <w:szCs w:val="20"/>
              </w:rPr>
            </w:pPr>
          </w:p>
        </w:tc>
        <w:tc>
          <w:tcPr>
            <w:tcW w:w="776"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b/>
                <w:sz w:val="20"/>
                <w:szCs w:val="20"/>
              </w:rPr>
            </w:pPr>
            <w:r w:rsidRPr="00A1176A">
              <w:rPr>
                <w:rFonts w:ascii="Arial" w:eastAsia="Cambria" w:hAnsi="Arial" w:cs="Arial"/>
                <w:b/>
                <w:sz w:val="20"/>
                <w:szCs w:val="20"/>
              </w:rPr>
              <w:t>Yes</w:t>
            </w:r>
          </w:p>
        </w:tc>
        <w:tc>
          <w:tcPr>
            <w:tcW w:w="776"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b/>
                <w:sz w:val="20"/>
                <w:szCs w:val="20"/>
              </w:rPr>
            </w:pPr>
            <w:r w:rsidRPr="00A1176A">
              <w:rPr>
                <w:rFonts w:ascii="Arial" w:eastAsia="Cambria" w:hAnsi="Arial" w:cs="Arial"/>
                <w:b/>
                <w:sz w:val="20"/>
                <w:szCs w:val="20"/>
              </w:rPr>
              <w:t>No</w:t>
            </w:r>
          </w:p>
        </w:tc>
      </w:tr>
      <w:tr w:rsidR="00A1176A" w:rsidRPr="00A1176A" w:rsidTr="00A1176A">
        <w:trPr>
          <w:trHeight w:val="454"/>
        </w:trPr>
        <w:tc>
          <w:tcPr>
            <w:tcW w:w="8618"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Hygiene Rating</w:t>
            </w:r>
          </w:p>
        </w:tc>
        <w:tc>
          <w:tcPr>
            <w:tcW w:w="776"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b/>
                <w:sz w:val="20"/>
                <w:szCs w:val="20"/>
              </w:rPr>
            </w:pPr>
          </w:p>
        </w:tc>
        <w:tc>
          <w:tcPr>
            <w:tcW w:w="776"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b/>
                <w:sz w:val="20"/>
                <w:szCs w:val="20"/>
              </w:rPr>
            </w:pPr>
          </w:p>
        </w:tc>
      </w:tr>
      <w:tr w:rsidR="00A1176A" w:rsidRPr="00A1176A" w:rsidTr="00A1176A">
        <w:trPr>
          <w:trHeight w:val="454"/>
        </w:trPr>
        <w:tc>
          <w:tcPr>
            <w:tcW w:w="8618" w:type="dxa"/>
            <w:tcBorders>
              <w:top w:val="single" w:sz="18" w:space="0" w:color="auto"/>
              <w:bottom w:val="single" w:sz="18" w:space="0" w:color="auto"/>
            </w:tcBorders>
            <w:shd w:val="clear" w:color="auto" w:fill="auto"/>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food business have a food hygiene rating of 3 or better provided by the Local Authority with which you are registered?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It is preferable for any food business trading at an event that it has a rating of 3 or better, which indicates that the business has been assessed to have been trading to at least a satisfactory standard of food hygiene.</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If you do not currently have a rating, or have a rating of 2, 1 or 0, you can contact your registering local authority and ensure that a rating is issued, or if you have undertaken remedial works after a poor rating was issued, you can request a revisit from the registering LA to re-rate your premises, in advance of the event should time permit..</w:t>
            </w:r>
          </w:p>
        </w:tc>
        <w:tc>
          <w:tcPr>
            <w:tcW w:w="776" w:type="dxa"/>
            <w:tcBorders>
              <w:top w:val="single" w:sz="18" w:space="0" w:color="auto"/>
              <w:bottom w:val="single" w:sz="18" w:space="0" w:color="auto"/>
            </w:tcBorders>
            <w:shd w:val="clear" w:color="auto" w:fill="auto"/>
            <w:vAlign w:val="center"/>
          </w:tcPr>
          <w:p w:rsidR="00A1176A" w:rsidRPr="00A1176A" w:rsidRDefault="00A1176A" w:rsidP="00A1176A">
            <w:pPr>
              <w:spacing w:after="0" w:line="240" w:lineRule="auto"/>
              <w:jc w:val="both"/>
              <w:rPr>
                <w:rFonts w:ascii="Arial" w:eastAsia="Cambria" w:hAnsi="Arial" w:cs="Arial"/>
                <w:b/>
                <w:sz w:val="20"/>
                <w:szCs w:val="20"/>
              </w:rPr>
            </w:pPr>
          </w:p>
        </w:tc>
        <w:tc>
          <w:tcPr>
            <w:tcW w:w="776" w:type="dxa"/>
            <w:tcBorders>
              <w:top w:val="single" w:sz="18" w:space="0" w:color="auto"/>
              <w:bottom w:val="single" w:sz="18" w:space="0" w:color="auto"/>
            </w:tcBorders>
            <w:shd w:val="clear" w:color="auto" w:fill="auto"/>
            <w:vAlign w:val="center"/>
          </w:tcPr>
          <w:p w:rsidR="00A1176A" w:rsidRPr="00A1176A" w:rsidRDefault="00A1176A" w:rsidP="00A1176A">
            <w:pPr>
              <w:spacing w:after="0" w:line="240" w:lineRule="auto"/>
              <w:jc w:val="both"/>
              <w:rPr>
                <w:rFonts w:ascii="Arial" w:eastAsia="Cambria" w:hAnsi="Arial" w:cs="Arial"/>
                <w:b/>
                <w:sz w:val="20"/>
                <w:szCs w:val="20"/>
              </w:rPr>
            </w:pPr>
          </w:p>
        </w:tc>
      </w:tr>
      <w:tr w:rsidR="00A1176A" w:rsidRPr="00A1176A" w:rsidTr="00A1176A">
        <w:trPr>
          <w:trHeight w:val="454"/>
        </w:trPr>
        <w:tc>
          <w:tcPr>
            <w:tcW w:w="10170" w:type="dxa"/>
            <w:gridSpan w:val="3"/>
            <w:tcBorders>
              <w:top w:val="single" w:sz="18" w:space="0" w:color="auto"/>
              <w:bottom w:val="single" w:sz="6" w:space="0" w:color="auto"/>
            </w:tcBorders>
            <w:shd w:val="clear" w:color="auto" w:fill="C6D9F1"/>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Safety Management System</w:t>
            </w: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Have you developed a food safety management system for your outdoor catering? </w:t>
            </w:r>
            <w:r w:rsidRPr="00A1176A">
              <w:rPr>
                <w:rFonts w:ascii="Arial" w:eastAsia="Cambria" w:hAnsi="Arial" w:cs="Arial"/>
                <w:b/>
                <w:i/>
                <w:sz w:val="20"/>
                <w:szCs w:val="20"/>
              </w:rPr>
              <w:t>(E.g. Safer Food Better Business Pack).</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Your management system must be relevant to your food handling practices </w:t>
            </w:r>
            <w:r w:rsidRPr="00A1176A">
              <w:rPr>
                <w:rFonts w:ascii="Arial" w:eastAsia="Cambria" w:hAnsi="Arial" w:cs="Arial"/>
                <w:sz w:val="20"/>
                <w:szCs w:val="20"/>
                <w:u w:val="single"/>
              </w:rPr>
              <w:t>at the event</w:t>
            </w:r>
            <w:r w:rsidRPr="00A1176A">
              <w:rPr>
                <w:rFonts w:ascii="Arial" w:eastAsia="Cambria" w:hAnsi="Arial" w:cs="Arial"/>
                <w:sz w:val="20"/>
                <w:szCs w:val="20"/>
              </w:rPr>
              <w:t>.</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You must also ensure that you take this document with you to the event.</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supply of monitoring sheets for use at the event?</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10170" w:type="dxa"/>
            <w:gridSpan w:val="3"/>
            <w:tcBorders>
              <w:top w:val="single" w:sz="6" w:space="0" w:color="auto"/>
            </w:tcBorders>
            <w:shd w:val="clear" w:color="auto" w:fill="C6D9F1"/>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Handling Staff</w:t>
            </w: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all of your food handlers (including temporary staff) adequately trained, supervised and given instruction in their expected duties?</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staff hygiene training records to verify the above?</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Evidence must be supplied.</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your staffs been given a supply of clean personal protective clothing to wear at the event?</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Staff must be provided with protective over-clothing. It is not acceptable for staff to handle/serve food in outdoor/everyday clothing. </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supply of separate aprons for those staff engaged in raw food preparation?</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Disposable plastic aprons are recommended for raw food handling and preparation</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Are your staffs aware that they should not handle food if they are suffering from certain illnesses? </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They must be symptom-free for 48 hours if suffering from sickness and diarrhoea.</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your unit adequately protected from inclement weather?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If not, you will need to consider what protection can be provided for the site in question</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your unit in good repair, capable of being cleaned and pest-proofed?</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i/>
                <w:sz w:val="20"/>
                <w:szCs w:val="20"/>
              </w:rPr>
            </w:pPr>
            <w:r w:rsidRPr="00A1176A">
              <w:rPr>
                <w:rFonts w:ascii="Arial" w:eastAsia="Cambria" w:hAnsi="Arial" w:cs="Arial"/>
                <w:b/>
                <w:sz w:val="20"/>
                <w:szCs w:val="20"/>
              </w:rPr>
              <w:t xml:space="preserve">Are all work surfaces and preparation tables sealed, or covered, with an impervious, washable material </w:t>
            </w:r>
            <w:r w:rsidRPr="00A1176A">
              <w:rPr>
                <w:rFonts w:ascii="Arial" w:eastAsia="Cambria" w:hAnsi="Arial" w:cs="Arial"/>
                <w:i/>
                <w:sz w:val="20"/>
                <w:szCs w:val="20"/>
              </w:rPr>
              <w:t>(e.g. stainless steel, formica, washable table cloth)</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adequately protected the floor surface in your food preparation areas?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Where the event is taking place on grass, it is not acceptable to operate without some form of washable floor covering. Indoor floor coverings should be non –slip.</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adequate refrigeration available, and as it capable of keeping high-risk foods below +8</w:t>
            </w:r>
            <w:r w:rsidRPr="00A1176A">
              <w:rPr>
                <w:rFonts w:ascii="Arial" w:eastAsia="Cambria" w:hAnsi="Arial" w:cs="Arial"/>
                <w:b/>
                <w:sz w:val="20"/>
                <w:szCs w:val="20"/>
                <w:vertAlign w:val="superscript"/>
              </w:rPr>
              <w:t>o</w:t>
            </w:r>
            <w:r w:rsidRPr="00A1176A">
              <w:rPr>
                <w:rFonts w:ascii="Arial" w:eastAsia="Cambria" w:hAnsi="Arial" w:cs="Arial"/>
                <w:b/>
                <w:sz w:val="20"/>
                <w:szCs w:val="20"/>
              </w:rPr>
              <w:t>C throughout the event?</w:t>
            </w:r>
          </w:p>
          <w:p w:rsidR="00A1176A" w:rsidRPr="00A1176A" w:rsidRDefault="00A1176A" w:rsidP="00A1176A">
            <w:pPr>
              <w:spacing w:after="0" w:line="240" w:lineRule="auto"/>
              <w:jc w:val="both"/>
              <w:rPr>
                <w:rFonts w:ascii="Arial" w:eastAsia="Cambria" w:hAnsi="Arial" w:cs="Arial"/>
                <w:color w:val="FF0000"/>
                <w:sz w:val="20"/>
                <w:szCs w:val="20"/>
              </w:rPr>
            </w:pPr>
            <w:r w:rsidRPr="00A1176A">
              <w:rPr>
                <w:rFonts w:ascii="Arial" w:eastAsia="Cambria" w:hAnsi="Arial" w:cs="Arial"/>
                <w:sz w:val="20"/>
                <w:szCs w:val="20"/>
              </w:rPr>
              <w:lastRenderedPageBreak/>
              <w:t>You must have good separation between raw and ready-to-eat foods at all times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 use of cool boxes for storing high-risk foods for long periods of time is not recommended</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adequate freezer storage space available, and does it work properly?</w:t>
            </w:r>
          </w:p>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sz w:val="20"/>
                <w:szCs w:val="20"/>
              </w:rPr>
              <w:t>You must have good separation between raw and ready-to-eat foods at all times</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suitable equipment for cooking and hot holding your food?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Food must be cooked above +75</w:t>
            </w:r>
            <w:r w:rsidRPr="00A1176A">
              <w:rPr>
                <w:rFonts w:ascii="Arial" w:eastAsia="Cambria" w:hAnsi="Arial" w:cs="Arial"/>
                <w:sz w:val="20"/>
                <w:szCs w:val="20"/>
                <w:vertAlign w:val="superscript"/>
              </w:rPr>
              <w:t>o</w:t>
            </w:r>
            <w:r w:rsidRPr="00A1176A">
              <w:rPr>
                <w:rFonts w:ascii="Arial" w:eastAsia="Cambria" w:hAnsi="Arial" w:cs="Arial"/>
                <w:sz w:val="20"/>
                <w:szCs w:val="20"/>
              </w:rPr>
              <w:t>C for 30 seconds (or equivalent)</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Food must be hot held above +63</w:t>
            </w:r>
            <w:r w:rsidRPr="00A1176A">
              <w:rPr>
                <w:rFonts w:ascii="Arial" w:eastAsia="Cambria" w:hAnsi="Arial" w:cs="Arial"/>
                <w:sz w:val="20"/>
                <w:szCs w:val="20"/>
                <w:vertAlign w:val="superscript"/>
              </w:rPr>
              <w:t>o</w:t>
            </w:r>
            <w:r w:rsidRPr="00A1176A">
              <w:rPr>
                <w:rFonts w:ascii="Arial" w:eastAsia="Cambria" w:hAnsi="Arial" w:cs="Arial"/>
                <w:sz w:val="20"/>
                <w:szCs w:val="20"/>
              </w:rPr>
              <w:t>C</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sufficient preparation space so that cross-contamination can be avoided?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 must strive to have complete separation between areas used for preparing raw products (particularly meat) and ready-to-eat foods. </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colour-coded chopping boards that are in a good state of repair?</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separate, or colour-coded, utensils for both raw and ready-to-eat foods?</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there sufficient wash hand basins for your unit considering its size; number of staff and anticipated food handling practices?</w:t>
            </w:r>
          </w:p>
          <w:p w:rsidR="00A1176A" w:rsidRPr="00A1176A" w:rsidRDefault="00A1176A" w:rsidP="00A1176A">
            <w:pPr>
              <w:spacing w:after="0" w:line="240" w:lineRule="auto"/>
              <w:jc w:val="both"/>
              <w:rPr>
                <w:rFonts w:ascii="Arial" w:eastAsia="Cambria" w:hAnsi="Arial" w:cs="Arial"/>
                <w:b/>
                <w:i/>
                <w:sz w:val="20"/>
                <w:szCs w:val="20"/>
              </w:rPr>
            </w:pPr>
            <w:r w:rsidRPr="00A1176A">
              <w:rPr>
                <w:rFonts w:ascii="Arial" w:eastAsia="Cambria" w:hAnsi="Arial" w:cs="Arial"/>
                <w:b/>
                <w:i/>
                <w:sz w:val="20"/>
                <w:szCs w:val="20"/>
              </w:rPr>
              <w:t>(</w:t>
            </w:r>
            <w:r w:rsidRPr="00A1176A">
              <w:rPr>
                <w:rFonts w:ascii="Arial" w:eastAsia="Cambria" w:hAnsi="Arial" w:cs="Arial"/>
                <w:i/>
                <w:sz w:val="20"/>
                <w:szCs w:val="20"/>
              </w:rPr>
              <w:t xml:space="preserve">NOTE: </w:t>
            </w:r>
            <w:r w:rsidRPr="00A1176A">
              <w:rPr>
                <w:rFonts w:ascii="Arial" w:eastAsia="Cambria" w:hAnsi="Arial" w:cs="Arial"/>
                <w:i/>
                <w:color w:val="FF0000"/>
                <w:sz w:val="20"/>
                <w:szCs w:val="20"/>
              </w:rPr>
              <w:t>a bowl on its own is not acceptable as a wash hand basin.</w:t>
            </w:r>
            <w:r w:rsidRPr="00A1176A">
              <w:rPr>
                <w:rFonts w:ascii="Arial" w:eastAsia="Cambria" w:hAnsi="Arial" w:cs="Arial"/>
                <w:i/>
                <w:sz w:val="20"/>
                <w:szCs w:val="20"/>
              </w:rPr>
              <w:t xml:space="preserve"> There must be an effective means of drainage into a waste water container from the wash hand basin</w:t>
            </w:r>
            <w:r w:rsidRPr="00A1176A">
              <w:rPr>
                <w:rFonts w:ascii="Arial" w:eastAsia="Cambria" w:hAnsi="Arial" w:cs="Arial"/>
                <w:b/>
                <w:i/>
                <w:sz w:val="20"/>
                <w:szCs w:val="20"/>
              </w:rPr>
              <w:t xml:space="preserve">).  </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Where staffs are split between raw and ready-to-eat products, ideally there should be separate wash hand basins for each area. If not, there should at least be means of disinfecting the wash hand basin after raw food handlers have used it.</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the wash hand basins supplied with hot and cold running water?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Using hot water directly from an urn or kettle is not recommended since staffs are unlikely to wash hands properly.</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wash hand basin have a suitable waste water container?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An open bucket is not suitable. The waste water container should have a screw neck on which a lid can be screwed. </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an adequate supply of liquid anti-bacterial soap to last the whole event?</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an adequate supply of paper towels for hand drying?</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Cloth hand towels are not recommended</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10170" w:type="dxa"/>
            <w:gridSpan w:val="3"/>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color w:val="FF0000"/>
                <w:sz w:val="20"/>
                <w:szCs w:val="20"/>
              </w:rPr>
            </w:pPr>
            <w:r w:rsidRPr="00A1176A">
              <w:rPr>
                <w:rFonts w:ascii="Arial" w:eastAsia="Cambria" w:hAnsi="Arial" w:cs="Arial"/>
                <w:b/>
                <w:color w:val="FF0000"/>
                <w:sz w:val="20"/>
                <w:szCs w:val="20"/>
              </w:rPr>
              <w:t>NB:</w:t>
            </w:r>
            <w:r w:rsidRPr="00A1176A">
              <w:rPr>
                <w:rFonts w:ascii="Arial" w:eastAsia="Cambria" w:hAnsi="Arial" w:cs="Arial"/>
                <w:color w:val="FF0000"/>
                <w:sz w:val="20"/>
                <w:szCs w:val="20"/>
              </w:rPr>
              <w:t xml:space="preserve"> The use of disposable gloves at an event does not excuse businesses from hand washing. Gloves should be changed on a regular basis and hands should be washed each time gloves are changed. </w:t>
            </w: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large enough sink to accommodate all of your food equipment and utensils?</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sink have an adequate supply of hot and cold running water?</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the waste water drain into a suitable container?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Not an open bin or bucket.</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separate and suitable waste water containers?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These must be clearly marked “waste water containers”.</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enough fresh water containers?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These must be marked “fresh water only”.</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your fresh water containers clean?</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Fresh water containers must be disinfected using a Milton type solution and rinsed prior to use. They must also have caps on them to prevent contamination.</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Has your unit been thoroughly cleaned since your last event? </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an adequate supply of clean cloths?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Ideally these should be disposable single use only cloths </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b/>
                <w:sz w:val="20"/>
                <w:szCs w:val="20"/>
              </w:rPr>
              <w:t>Do you have an adequate supply of food-safe sanitiser, or disinfectant, which complies with BS EN 1276 &amp; BS EN 13697?</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It is recommended that you use pre-diluted, ready-to-use product - staff must be aware of the minimum required contact time.</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lidded bins for food and other waste?</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arrangements for the collection and disposal of waste oil?</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working digital probe thermometer?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 must have one on site and it must be in good, clean condition and be working. </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sanitising probe wipes available to clean and disinfect the thermometer?</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lastRenderedPageBreak/>
              <w:t>Do you have a suitable stocked first aid box with brightly coloured plasters?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(Usually blue – skin tone is not acceptable).</w:t>
            </w: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all electrical equipment and gas equipment suitable maintained?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Gas Safe Certificates and evidence of electrical checks (for equipment and any generators) may be requested.  Nb electrical cables must be suitably routed or covered with cable ramps.</w:t>
            </w: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all gas cylinders appropriately stored?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Gas cylinders should be housed in a compartment completely separate from the rest of the unit. It must be ½ hour fire resistant, sealed, and lockable adequately ventilated and labelled.  Excess cylinders should be stored in a locked compound.</w:t>
            </w: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r>
    </w:tbl>
    <w:p w:rsidR="00A1176A" w:rsidRPr="00A1176A" w:rsidRDefault="00A1176A" w:rsidP="00A1176A">
      <w:pP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center"/>
        <w:rPr>
          <w:rFonts w:ascii="Arial" w:eastAsia="Cambria" w:hAnsi="Arial" w:cs="Arial"/>
          <w:b/>
          <w:sz w:val="20"/>
          <w:szCs w:val="20"/>
        </w:rPr>
      </w:pPr>
      <w:r w:rsidRPr="00A1176A">
        <w:rPr>
          <w:rFonts w:ascii="Arial" w:eastAsia="Cambria" w:hAnsi="Arial" w:cs="Arial"/>
          <w:b/>
          <w:sz w:val="20"/>
          <w:szCs w:val="20"/>
        </w:rPr>
        <w:t>Corrective action to be taken before the event takes place</w:t>
      </w: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You are likely to receive a visit from one of the Food Safety Team Officers during the event.  If any of the points described in this checklist have not been addressed, you may be instructed to temporarily close until corrective actions have been taken.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If you are failing to control the risk of cross-contamination, or high-risk foods are not being maintained under proper temperature control, you will be instructed to close until the problem has been resolved.  This may also require you to dispose of potentially contaminated food.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You may wish to bring your completed checklist to the event to show the Officer what steps you have taken to ensure that your food is safe.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ind w:firstLine="720"/>
        <w:rPr>
          <w:rFonts w:ascii="Arial" w:eastAsia="Cambria" w:hAnsi="Arial" w:cs="Arial"/>
          <w:sz w:val="16"/>
          <w:szCs w:val="16"/>
          <w:highlight w:val="yellow"/>
          <w:lang w:eastAsia="en-GB"/>
        </w:rPr>
      </w:pPr>
    </w:p>
    <w:p w:rsidR="00A1176A" w:rsidRPr="00A1176A" w:rsidRDefault="00A1176A" w:rsidP="00A1176A">
      <w:pPr>
        <w:rPr>
          <w:rFonts w:ascii="Arial" w:eastAsia="Cambria" w:hAnsi="Arial" w:cs="Arial"/>
          <w:sz w:val="16"/>
          <w:szCs w:val="16"/>
          <w:highlight w:val="yellow"/>
          <w:lang w:eastAsia="en-GB"/>
        </w:rPr>
      </w:pPr>
    </w:p>
    <w:p w:rsidR="00F1217E" w:rsidRDefault="00F1217E"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ED3D6A">
      <w:pPr>
        <w:tabs>
          <w:tab w:val="left" w:pos="4538"/>
        </w:tabs>
        <w:rPr>
          <w:rFonts w:ascii="Arial" w:eastAsia="Cambria" w:hAnsi="Arial" w:cs="Arial"/>
          <w:sz w:val="16"/>
          <w:szCs w:val="16"/>
          <w:highlight w:val="yellow"/>
          <w:lang w:eastAsia="en-GB"/>
        </w:rPr>
      </w:pPr>
    </w:p>
    <w:p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67456" behindDoc="0" locked="0" layoutInCell="1" allowOverlap="1" wp14:anchorId="359DE112" wp14:editId="04D041BD">
                <wp:simplePos x="0" y="0"/>
                <wp:positionH relativeFrom="margin">
                  <wp:align>right</wp:align>
                </wp:positionH>
                <wp:positionV relativeFrom="paragraph">
                  <wp:posOffset>14118</wp:posOffset>
                </wp:positionV>
                <wp:extent cx="1207770" cy="299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rsidR="003C75DB" w:rsidRPr="00BF4A70" w:rsidRDefault="003C75DB" w:rsidP="00A1176A">
                            <w:pPr>
                              <w:jc w:val="right"/>
                            </w:pPr>
                            <w:r w:rsidRPr="00BF4A70">
                              <w:rPr>
                                <w:rFonts w:cs="Arial"/>
                                <w:b/>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9DE112" id="_x0000_s1031" type="#_x0000_t202" style="position:absolute;margin-left:43.9pt;margin-top:1.1pt;width:95.1pt;height:23.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Yu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" stroked="f">
                <v:textbox>
                  <w:txbxContent>
                    <w:p w:rsidR="003C75DB" w:rsidRPr="00BF4A70" w:rsidRDefault="003C75DB" w:rsidP="00A1176A">
                      <w:pPr>
                        <w:jc w:val="right"/>
                      </w:pPr>
                      <w:r w:rsidRPr="00BF4A70">
                        <w:rPr>
                          <w:rFonts w:cs="Arial"/>
                          <w:b/>
                        </w:rPr>
                        <w:t>APPENDIX 3</w:t>
                      </w:r>
                    </w:p>
                  </w:txbxContent>
                </v:textbox>
                <w10:wrap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43D7AAC7" wp14:editId="43BF746D">
                <wp:simplePos x="0" y="0"/>
                <wp:positionH relativeFrom="margin">
                  <wp:posOffset>3200400</wp:posOffset>
                </wp:positionH>
                <wp:positionV relativeFrom="paragraph">
                  <wp:posOffset>441960</wp:posOffset>
                </wp:positionV>
                <wp:extent cx="3686175" cy="1404620"/>
                <wp:effectExtent l="0" t="0" r="952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D7AAC7" id="_x0000_s1032" type="#_x0000_t202" style="position:absolute;margin-left:252pt;margin-top:34.8pt;width:290.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J1Cy/sjAgAAIwQAAA4AAAAAAAAAAAAAAAAALgIAAGRycy9lMm9Eb2Mu&#10;eG1sUEsBAi0AFAAGAAgAAAAhAAcccjnfAAAACwEAAA8AAAAAAAAAAAAAAAAAfQQAAGRycy9kb3du&#10;cmV2LnhtbFBLBQYAAAAABAAEAPMAAACJBQAAAAA=&#10;" stroked="f">
                <v:textbox style="mso-fit-shape-to-text:t">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22E2552A" wp14:editId="5FE9DE62">
            <wp:extent cx="2073600" cy="763200"/>
            <wp:effectExtent l="0" t="0" r="3175" b="0"/>
            <wp:docPr id="11" name="Picture 11"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rsidR="00ED3D6A" w:rsidRDefault="00ED3D6A" w:rsidP="00ED3D6A">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70528" behindDoc="0" locked="0" layoutInCell="1" allowOverlap="1" wp14:anchorId="2A05434C" wp14:editId="26F39174">
                <wp:simplePos x="0" y="0"/>
                <wp:positionH relativeFrom="page">
                  <wp:align>left</wp:align>
                </wp:positionH>
                <wp:positionV relativeFrom="paragraph">
                  <wp:posOffset>217805</wp:posOffset>
                </wp:positionV>
                <wp:extent cx="7534275" cy="5905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3C75DB" w:rsidRDefault="003C75DB"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5434C" id="_x0000_s1033" type="#_x0000_t202" style="position:absolute;left:0;text-align:left;margin-left:0;margin-top:17.15pt;width:593.25pt;height:46.5pt;z-index:2516705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" fillcolor="#2e75b6">
                <v:textbo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3C75DB" w:rsidRDefault="003C75DB" w:rsidP="00ED3D6A">
                      <w:pPr>
                        <w:spacing w:before="120" w:after="120"/>
                      </w:pPr>
                    </w:p>
                  </w:txbxContent>
                </v:textbox>
                <w10:wrap type="square" anchorx="page"/>
              </v:shape>
            </w:pict>
          </mc:Fallback>
        </mc:AlternateContent>
      </w:r>
    </w:p>
    <w:p w:rsidR="00ED3D6A" w:rsidRPr="00F1217E" w:rsidRDefault="00ED3D6A" w:rsidP="00ED3D6A">
      <w:pPr>
        <w:spacing w:after="0" w:line="240" w:lineRule="auto"/>
        <w:jc w:val="center"/>
        <w:rPr>
          <w:rFonts w:ascii="Arial" w:eastAsia="Cambria" w:hAnsi="Arial" w:cs="Arial"/>
          <w:b/>
          <w:color w:val="000000"/>
          <w:sz w:val="16"/>
          <w:szCs w:val="16"/>
        </w:rPr>
      </w:pPr>
      <w:r w:rsidRPr="00F1217E">
        <w:rPr>
          <w:rFonts w:ascii="Arial" w:eastAsia="Cambria" w:hAnsi="Arial" w:cs="Arial"/>
          <w:b/>
          <w:color w:val="000000"/>
          <w:sz w:val="16"/>
          <w:szCs w:val="16"/>
          <w:highlight w:val="yellow"/>
          <w:lang w:eastAsia="en-GB"/>
        </w:rPr>
        <w:t>TO BE COMPLETED FOR EACH UNIT/STALL IN LINE WITH NATIONALLY RECOGNISED FIRE RISK ASSESSMENT GUIDES</w:t>
      </w:r>
    </w:p>
    <w:p w:rsidR="00ED3D6A" w:rsidRPr="00F1217E" w:rsidRDefault="00ED3D6A" w:rsidP="00ED3D6A">
      <w:pPr>
        <w:spacing w:after="0" w:line="240" w:lineRule="auto"/>
        <w:rPr>
          <w:rFonts w:ascii="Arial" w:eastAsia="Cambria" w:hAnsi="Arial" w:cs="Arial"/>
          <w:color w:val="000000"/>
          <w:sz w:val="16"/>
          <w:szCs w:val="16"/>
          <w:lang w:eastAsia="en-GB"/>
        </w:rPr>
      </w:pPr>
    </w:p>
    <w:p w:rsidR="00ED3D6A" w:rsidRPr="00F1217E" w:rsidRDefault="00ED3D6A" w:rsidP="00ED3D6A">
      <w:pPr>
        <w:spacing w:after="0" w:line="240" w:lineRule="auto"/>
        <w:jc w:val="center"/>
        <w:rPr>
          <w:rFonts w:ascii="Arial" w:eastAsia="Cambria" w:hAnsi="Arial" w:cs="Arial"/>
          <w:b/>
          <w:color w:val="000000"/>
          <w:sz w:val="16"/>
          <w:szCs w:val="16"/>
          <w:lang w:eastAsia="en-GB"/>
        </w:rPr>
      </w:pPr>
      <w:r w:rsidRPr="00F1217E">
        <w:rPr>
          <w:rFonts w:ascii="Arial" w:eastAsia="Cambria" w:hAnsi="Arial" w:cs="Arial"/>
          <w:b/>
          <w:color w:val="000000"/>
          <w:sz w:val="16"/>
          <w:szCs w:val="16"/>
          <w:lang w:eastAsia="en-GB"/>
        </w:rPr>
        <w:t>In order to comply with relevant fire safety legislation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must be maintained available for inspection by the Fire &amp; Rescue Service / Event Organiser / Council Officers at all times.</w:t>
      </w:r>
    </w:p>
    <w:p w:rsidR="00ED3D6A" w:rsidRPr="00F1217E" w:rsidRDefault="00ED3D6A" w:rsidP="00ED3D6A">
      <w:pPr>
        <w:spacing w:after="0" w:line="240" w:lineRule="auto"/>
        <w:jc w:val="center"/>
        <w:rPr>
          <w:rFonts w:ascii="Arial" w:eastAsia="Cambria" w:hAnsi="Arial" w:cs="Arial"/>
          <w:color w:val="000000"/>
          <w:sz w:val="14"/>
          <w:szCs w:val="14"/>
          <w:lang w:eastAsia="en-GB"/>
        </w:rPr>
      </w:pPr>
    </w:p>
    <w:p w:rsidR="00ED3D6A" w:rsidRPr="00F1217E" w:rsidRDefault="00ED3D6A" w:rsidP="00ED3D6A">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You </w:t>
      </w:r>
      <w:r w:rsidRPr="00F1217E">
        <w:rPr>
          <w:rFonts w:ascii="Arial" w:eastAsia="Cambria" w:hAnsi="Arial" w:cs="Arial"/>
          <w:color w:val="A6A6A6"/>
          <w:sz w:val="16"/>
          <w:szCs w:val="16"/>
          <w:u w:val="single"/>
          <w:lang w:eastAsia="en-GB"/>
        </w:rPr>
        <w:t xml:space="preserve">must </w:t>
      </w:r>
      <w:r w:rsidRPr="00F1217E">
        <w:rPr>
          <w:rFonts w:ascii="Arial" w:eastAsia="Cambria" w:hAnsi="Arial" w:cs="Arial"/>
          <w:color w:val="A6A6A6"/>
          <w:sz w:val="16"/>
          <w:szCs w:val="16"/>
          <w:lang w:eastAsia="en-GB"/>
        </w:rPr>
        <w:t>undertake a Fire Risk Assessment for each unit, which must be suitable for the circumstances. You do not need to use this form</w:t>
      </w:r>
    </w:p>
    <w:p w:rsidR="00ED3D6A" w:rsidRPr="00F1217E" w:rsidRDefault="00ED3D6A" w:rsidP="00ED3D6A">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and may use another method if you wish, however, this form is considered to be suitable for most food concession units.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24"/>
        <w:gridCol w:w="1131"/>
        <w:gridCol w:w="1713"/>
        <w:gridCol w:w="1408"/>
        <w:gridCol w:w="1418"/>
        <w:gridCol w:w="1322"/>
      </w:tblGrid>
      <w:tr w:rsidR="00ED3D6A" w:rsidRPr="00F1217E" w:rsidTr="003C75DB">
        <w:trPr>
          <w:trHeight w:val="567"/>
        </w:trPr>
        <w:tc>
          <w:tcPr>
            <w:tcW w:w="2239" w:type="dxa"/>
            <w:tcBorders>
              <w:top w:val="single" w:sz="18" w:space="0" w:color="auto"/>
              <w:left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567"/>
        </w:trPr>
        <w:tc>
          <w:tcPr>
            <w:tcW w:w="2239" w:type="dxa"/>
            <w:tcBorders>
              <w:left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567"/>
        </w:trPr>
        <w:tc>
          <w:tcPr>
            <w:tcW w:w="2239" w:type="dxa"/>
            <w:tcBorders>
              <w:left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DATE/TIME</w:t>
            </w:r>
          </w:p>
        </w:tc>
        <w:tc>
          <w:tcPr>
            <w:tcW w:w="1424" w:type="dxa"/>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START</w:t>
            </w:r>
          </w:p>
        </w:tc>
        <w:tc>
          <w:tcPr>
            <w:tcW w:w="2844" w:type="dxa"/>
            <w:gridSpan w:val="2"/>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08" w:type="dxa"/>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567"/>
        </w:trPr>
        <w:tc>
          <w:tcPr>
            <w:tcW w:w="2239" w:type="dxa"/>
            <w:vMerge w:val="restart"/>
            <w:tcBorders>
              <w:left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567"/>
        </w:trPr>
        <w:tc>
          <w:tcPr>
            <w:tcW w:w="2239" w:type="dxa"/>
            <w:vMerge/>
            <w:tcBorders>
              <w:left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c>
          <w:tcPr>
            <w:tcW w:w="2239" w:type="dxa"/>
            <w:vMerge/>
            <w:tcBorders>
              <w:left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325"/>
        </w:trPr>
        <w:tc>
          <w:tcPr>
            <w:tcW w:w="2239" w:type="dxa"/>
            <w:vMerge/>
            <w:tcBorders>
              <w:left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MAXIMUM OCCUPANCY</w:t>
            </w:r>
          </w:p>
        </w:tc>
        <w:tc>
          <w:tcPr>
            <w:tcW w:w="1713" w:type="dxa"/>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STAFF</w:t>
            </w:r>
          </w:p>
        </w:tc>
        <w:tc>
          <w:tcPr>
            <w:tcW w:w="1408" w:type="dxa"/>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18" w:type="dxa"/>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322" w:type="dxa"/>
            <w:tcBorders>
              <w:right w:val="single" w:sz="18" w:space="0" w:color="auto"/>
            </w:tcBorders>
            <w:shd w:val="clear" w:color="auto" w:fill="DBE5F1"/>
          </w:tcPr>
          <w:p w:rsidR="00ED3D6A" w:rsidRPr="00F1217E" w:rsidRDefault="00ED3D6A" w:rsidP="003C75DB">
            <w:pPr>
              <w:spacing w:after="0" w:line="240" w:lineRule="auto"/>
              <w:rPr>
                <w:rFonts w:ascii="Arial" w:eastAsia="Times New Roman" w:hAnsi="Arial" w:cs="Arial"/>
                <w:color w:val="000000"/>
                <w:sz w:val="24"/>
                <w:szCs w:val="24"/>
                <w:lang w:eastAsia="en-GB"/>
              </w:rPr>
            </w:pPr>
          </w:p>
        </w:tc>
      </w:tr>
      <w:tr w:rsidR="00ED3D6A" w:rsidRPr="00F1217E" w:rsidTr="003C75DB">
        <w:trPr>
          <w:trHeight w:val="213"/>
        </w:trPr>
        <w:tc>
          <w:tcPr>
            <w:tcW w:w="2239" w:type="dxa"/>
            <w:vMerge/>
            <w:tcBorders>
              <w:left w:val="single" w:sz="18" w:space="0" w:color="auto"/>
              <w:bottom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18" w:type="dxa"/>
            <w:tcBorders>
              <w:bottom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TOTAL</w:t>
            </w:r>
          </w:p>
        </w:tc>
        <w:tc>
          <w:tcPr>
            <w:tcW w:w="1322" w:type="dxa"/>
            <w:tcBorders>
              <w:bottom w:val="single" w:sz="18" w:space="0" w:color="auto"/>
              <w:right w:val="single" w:sz="18" w:space="0" w:color="auto"/>
            </w:tcBorders>
            <w:shd w:val="clear" w:color="auto" w:fill="auto"/>
          </w:tcPr>
          <w:p w:rsidR="00ED3D6A" w:rsidRPr="00F1217E" w:rsidRDefault="00ED3D6A" w:rsidP="003C75DB">
            <w:pPr>
              <w:spacing w:after="0" w:line="240" w:lineRule="auto"/>
              <w:rPr>
                <w:rFonts w:ascii="Arial" w:eastAsia="Times New Roman" w:hAnsi="Arial" w:cs="Arial"/>
                <w:color w:val="000000"/>
                <w:sz w:val="24"/>
                <w:szCs w:val="24"/>
                <w:lang w:eastAsia="en-GB"/>
              </w:rPr>
            </w:pPr>
          </w:p>
        </w:tc>
      </w:tr>
      <w:tr w:rsidR="00ED3D6A" w:rsidRPr="00F1217E" w:rsidTr="003C75DB">
        <w:tc>
          <w:tcPr>
            <w:tcW w:w="4794" w:type="dxa"/>
            <w:gridSpan w:val="3"/>
            <w:tcBorders>
              <w:top w:val="single" w:sz="18" w:space="0" w:color="auto"/>
              <w:left w:val="single" w:sz="18" w:space="0" w:color="auto"/>
            </w:tcBorders>
            <w:shd w:val="clear" w:color="auto" w:fill="C6D9F1"/>
          </w:tcPr>
          <w:p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ED3D6A" w:rsidRPr="00F1217E" w:rsidRDefault="00ED3D6A" w:rsidP="003C75DB">
            <w:pPr>
              <w:spacing w:before="20" w:after="20" w:line="240" w:lineRule="auto"/>
              <w:jc w:val="center"/>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ACTION/COMMENT</w:t>
            </w: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1.</w:t>
            </w:r>
            <w:r w:rsidRPr="00F1217E">
              <w:rPr>
                <w:rFonts w:ascii="Arial" w:eastAsia="Times New Roman" w:hAnsi="Arial" w:cs="Arial"/>
                <w:sz w:val="20"/>
                <w:szCs w:val="20"/>
                <w:lang w:eastAsia="en-GB"/>
              </w:rPr>
              <w:t xml:space="preserve"> Do you have an inspection / gas safety certificate for the appliances and pipe work </w:t>
            </w:r>
            <w:r w:rsidRPr="00F1217E">
              <w:rPr>
                <w:rFonts w:ascii="Arial" w:eastAsia="Times New Roman" w:hAnsi="Arial" w:cs="Arial"/>
                <w:i/>
                <w:sz w:val="20"/>
                <w:szCs w:val="20"/>
                <w:lang w:eastAsia="en-GB"/>
              </w:rPr>
              <w:t>(copy to be available for inspection)</w:t>
            </w:r>
            <w:r w:rsidRPr="00F1217E">
              <w:rPr>
                <w:rFonts w:ascii="Arial" w:eastAsia="Times New Roman" w:hAnsi="Arial" w:cs="Arial"/>
                <w:sz w:val="20"/>
                <w:szCs w:val="20"/>
                <w:lang w:eastAsia="en-GB"/>
              </w:rPr>
              <w:t xml:space="preserve"> and are all hose connections made with “crimped” fastenings?</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12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 </w:t>
            </w:r>
            <w:r w:rsidRPr="00F1217E">
              <w:rPr>
                <w:rFonts w:ascii="Arial" w:eastAsia="Times New Roman" w:hAnsi="Arial"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3. </w:t>
            </w:r>
            <w:r w:rsidRPr="00F1217E">
              <w:rPr>
                <w:rFonts w:ascii="Arial" w:eastAsia="Times New Roman" w:hAnsi="Arial"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4.</w:t>
            </w:r>
            <w:r w:rsidRPr="00F1217E">
              <w:rPr>
                <w:rFonts w:ascii="Arial" w:eastAsia="Times New Roman" w:hAnsi="Arial"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5. </w:t>
            </w:r>
            <w:r w:rsidRPr="00F1217E">
              <w:rPr>
                <w:rFonts w:ascii="Arial" w:eastAsia="Times New Roman" w:hAnsi="Arial" w:cs="Arial"/>
                <w:sz w:val="20"/>
                <w:szCs w:val="20"/>
                <w:lang w:eastAsia="en-GB"/>
              </w:rPr>
              <w:t>Are the LPG cylinders kept outside, or within a specific ventilated unit, secured in the upright position and out of the reach of the general public?</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6. </w:t>
            </w:r>
            <w:r w:rsidRPr="00F1217E">
              <w:rPr>
                <w:rFonts w:ascii="Arial" w:eastAsia="Times New Roman" w:hAnsi="Arial" w:cs="Arial"/>
                <w:sz w:val="20"/>
                <w:szCs w:val="20"/>
                <w:lang w:eastAsia="en-GB"/>
              </w:rPr>
              <w:t xml:space="preserve">Do you ensure that only those cylinders in use are kept at your unit/stall? </w:t>
            </w:r>
            <w:r w:rsidRPr="00F1217E">
              <w:rPr>
                <w:rFonts w:ascii="Arial" w:eastAsia="Times New Roman" w:hAnsi="Arial" w:cs="Arial"/>
                <w:i/>
                <w:sz w:val="20"/>
                <w:szCs w:val="20"/>
                <w:lang w:eastAsia="en-GB"/>
              </w:rPr>
              <w:t>(Spares should be kept to a minimum and in line with any specific conditions for the event)</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7. </w:t>
            </w:r>
            <w:r w:rsidRPr="00F1217E">
              <w:rPr>
                <w:rFonts w:ascii="Arial" w:eastAsia="Times New Roman" w:hAnsi="Arial" w:cs="Arial"/>
                <w:sz w:val="20"/>
                <w:szCs w:val="20"/>
                <w:lang w:eastAsia="en-GB"/>
              </w:rPr>
              <w:t>Are the gas cylinders readily accessible to enable easy isolation in case of an emergency?</w:t>
            </w:r>
          </w:p>
        </w:tc>
        <w:tc>
          <w:tcPr>
            <w:tcW w:w="1713" w:type="dxa"/>
            <w:tcBorders>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bottom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8. </w:t>
            </w:r>
            <w:r w:rsidRPr="00F1217E">
              <w:rPr>
                <w:rFonts w:ascii="Arial" w:eastAsia="Times New Roman" w:hAnsi="Arial" w:cs="Arial"/>
                <w:sz w:val="20"/>
                <w:szCs w:val="20"/>
                <w:lang w:eastAsia="en-GB"/>
              </w:rPr>
              <w:t>Are the cylinders located away from entrances, emergency exits and circulation areas?</w:t>
            </w:r>
          </w:p>
        </w:tc>
        <w:tc>
          <w:tcPr>
            <w:tcW w:w="1713" w:type="dxa"/>
            <w:tcBorders>
              <w:bottom w:val="single" w:sz="18"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bl>
    <w:p w:rsidR="00ED3D6A" w:rsidRDefault="00ED3D6A" w:rsidP="00ED3D6A">
      <w:pPr>
        <w:tabs>
          <w:tab w:val="left" w:pos="5777"/>
        </w:tabs>
        <w:spacing w:after="0" w:line="240" w:lineRule="auto"/>
        <w:rPr>
          <w:rFonts w:ascii="Arial" w:eastAsia="Cambria" w:hAnsi="Arial" w:cs="Arial"/>
          <w:sz w:val="20"/>
          <w:szCs w:val="20"/>
        </w:rPr>
      </w:pPr>
    </w:p>
    <w:p w:rsidR="00ED3D6A" w:rsidRDefault="00ED3D6A" w:rsidP="00ED3D6A">
      <w:pPr>
        <w:tabs>
          <w:tab w:val="left" w:pos="5777"/>
        </w:tabs>
        <w:spacing w:after="0" w:line="240" w:lineRule="auto"/>
        <w:rPr>
          <w:rFonts w:ascii="Arial" w:eastAsia="Cambria" w:hAnsi="Arial" w:cs="Arial"/>
          <w:sz w:val="20"/>
          <w:szCs w:val="20"/>
        </w:rPr>
      </w:pPr>
    </w:p>
    <w:p w:rsidR="00ED3D6A" w:rsidRDefault="00ED3D6A" w:rsidP="00ED3D6A">
      <w:pPr>
        <w:tabs>
          <w:tab w:val="left" w:pos="5777"/>
        </w:tabs>
        <w:spacing w:after="0" w:line="240" w:lineRule="auto"/>
        <w:rPr>
          <w:rFonts w:ascii="Arial" w:eastAsia="Cambria" w:hAnsi="Arial" w:cs="Arial"/>
          <w:sz w:val="20"/>
          <w:szCs w:val="20"/>
        </w:rPr>
      </w:pPr>
    </w:p>
    <w:p w:rsidR="00ED3D6A" w:rsidRDefault="00ED3D6A" w:rsidP="00ED3D6A">
      <w:pPr>
        <w:tabs>
          <w:tab w:val="left" w:pos="5777"/>
        </w:tabs>
        <w:spacing w:after="0" w:line="240" w:lineRule="auto"/>
        <w:rPr>
          <w:rFonts w:ascii="Arial" w:eastAsia="Cambria" w:hAnsi="Arial" w:cs="Arial"/>
          <w:sz w:val="20"/>
          <w:szCs w:val="20"/>
        </w:rPr>
      </w:pPr>
    </w:p>
    <w:p w:rsidR="00ED3D6A" w:rsidRPr="00F1217E" w:rsidRDefault="00ED3D6A" w:rsidP="00ED3D6A">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ED3D6A" w:rsidRPr="00F1217E" w:rsidTr="003C75DB">
        <w:trPr>
          <w:trHeight w:val="567"/>
        </w:trPr>
        <w:tc>
          <w:tcPr>
            <w:tcW w:w="4794" w:type="dxa"/>
            <w:gridSpan w:val="2"/>
            <w:tcBorders>
              <w:top w:val="single" w:sz="18" w:space="0" w:color="auto"/>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9. </w:t>
            </w:r>
            <w:r w:rsidRPr="00F1217E">
              <w:rPr>
                <w:rFonts w:ascii="Arial" w:eastAsia="Times New Roman" w:hAnsi="Arial"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sz="18"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10. </w:t>
            </w:r>
            <w:r w:rsidRPr="00F1217E">
              <w:rPr>
                <w:rFonts w:ascii="Arial" w:eastAsia="Times New Roman" w:hAnsi="Arial" w:cs="Arial"/>
                <w:sz w:val="20"/>
                <w:szCs w:val="20"/>
                <w:lang w:eastAsia="en-GB"/>
              </w:rPr>
              <w:t>Do you ensure replacement cylinders are fitted in the open air away from any sources of ignition?</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11. </w:t>
            </w:r>
            <w:r w:rsidRPr="00F1217E">
              <w:rPr>
                <w:rFonts w:ascii="Arial" w:eastAsia="Times New Roman" w:hAnsi="Arial" w:cs="Arial"/>
                <w:sz w:val="20"/>
                <w:szCs w:val="20"/>
                <w:lang w:eastAsia="en-GB"/>
              </w:rPr>
              <w:t>Is a member of staff, appropriately trained in the safe use of LPG, present in the unit at all times?</w:t>
            </w:r>
          </w:p>
        </w:tc>
        <w:tc>
          <w:tcPr>
            <w:tcW w:w="1713" w:type="dxa"/>
            <w:shd w:val="clear" w:color="auto" w:fill="FDE9D9"/>
            <w:vAlign w:val="center"/>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YES      NO    </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12. </w:t>
            </w:r>
            <w:r w:rsidRPr="00F1217E">
              <w:rPr>
                <w:rFonts w:ascii="Arial" w:eastAsia="Times New Roman" w:hAnsi="Arial" w:cs="Arial"/>
                <w:sz w:val="20"/>
                <w:szCs w:val="20"/>
                <w:lang w:eastAsia="en-GB"/>
              </w:rPr>
              <w:t>Are the structure, roofing, walls and fittings of your stall or unit flame retardant?</w:t>
            </w:r>
          </w:p>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i/>
                <w:sz w:val="20"/>
                <w:szCs w:val="20"/>
                <w:lang w:eastAsia="en-GB"/>
              </w:rPr>
              <w:t>(Certificates of compliance will normally be required)</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13. </w:t>
            </w:r>
            <w:r w:rsidRPr="00F1217E">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14. </w:t>
            </w:r>
            <w:r w:rsidRPr="00F1217E">
              <w:rPr>
                <w:rFonts w:ascii="Arial" w:eastAsia="Times New Roman" w:hAnsi="Arial" w:cs="Arial"/>
                <w:sz w:val="20"/>
                <w:szCs w:val="20"/>
                <w:lang w:eastAsia="en-GB"/>
              </w:rPr>
              <w:t>Are the exits maintained available, unobstructed, and unlocked at all times the unit is in use.</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15. </w:t>
            </w:r>
            <w:r w:rsidRPr="00F1217E">
              <w:rPr>
                <w:rFonts w:ascii="Arial" w:eastAsia="Times New Roman" w:hAnsi="Arial"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16. </w:t>
            </w:r>
            <w:r w:rsidRPr="00F1217E">
              <w:rPr>
                <w:rFonts w:ascii="Arial" w:eastAsia="Times New Roman" w:hAnsi="Arial" w:cs="Arial"/>
                <w:sz w:val="20"/>
                <w:szCs w:val="20"/>
                <w:lang w:eastAsia="en-GB"/>
              </w:rPr>
              <w:t xml:space="preserve">If the normal lighting failed would the occupants be able to make a safe exit? </w:t>
            </w:r>
            <w:r w:rsidRPr="00F1217E">
              <w:rPr>
                <w:rFonts w:ascii="Arial" w:eastAsia="Times New Roman" w:hAnsi="Arial" w:cs="Arial"/>
                <w:i/>
                <w:sz w:val="20"/>
                <w:szCs w:val="20"/>
                <w:lang w:eastAsia="en-GB"/>
              </w:rPr>
              <w:t>(Consider back up lighting)</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17. </w:t>
            </w:r>
            <w:r w:rsidRPr="00F1217E">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18. </w:t>
            </w:r>
            <w:r w:rsidRPr="00F1217E">
              <w:rPr>
                <w:rFonts w:ascii="Arial" w:eastAsia="Times New Roman" w:hAnsi="Arial" w:cs="Arial"/>
                <w:sz w:val="20"/>
                <w:szCs w:val="20"/>
                <w:lang w:eastAsia="en-GB"/>
              </w:rPr>
              <w:t xml:space="preserve">Has the fire-fighting equipment been tested within the last 12 months? </w:t>
            </w:r>
            <w:r w:rsidRPr="00F1217E">
              <w:rPr>
                <w:rFonts w:ascii="Arial" w:eastAsia="Times New Roman" w:hAnsi="Arial" w:cs="Arial"/>
                <w:i/>
                <w:sz w:val="20"/>
                <w:szCs w:val="20"/>
                <w:lang w:eastAsia="en-GB"/>
              </w:rPr>
              <w:t>Note: a certificate of compliance will normally be required</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19. </w:t>
            </w:r>
            <w:r w:rsidRPr="00F1217E">
              <w:rPr>
                <w:rFonts w:ascii="Arial" w:eastAsia="Times New Roman" w:hAnsi="Arial" w:cs="Arial"/>
                <w:sz w:val="20"/>
                <w:szCs w:val="20"/>
                <w:lang w:eastAsia="en-GB"/>
              </w:rPr>
              <w:t>Have staff been instructed on how to operate the fire-fighting equipment provided</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21. </w:t>
            </w:r>
            <w:r w:rsidRPr="00F1217E">
              <w:rPr>
                <w:rFonts w:ascii="Arial" w:eastAsia="Times New Roman" w:hAnsi="Arial" w:cs="Arial"/>
                <w:noProof/>
                <w:sz w:val="20"/>
                <w:szCs w:val="20"/>
                <w:lang w:eastAsia="en-GB"/>
              </w:rPr>
              <w:t>Are you aware that petrol generators are not permitted on site?</w:t>
            </w:r>
          </w:p>
        </w:tc>
        <w:tc>
          <w:tcPr>
            <w:tcW w:w="1713" w:type="dxa"/>
            <w:tcBorders>
              <w:top w:val="single" w:sz="4" w:space="0" w:color="auto"/>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noProof/>
                <w:sz w:val="20"/>
                <w:szCs w:val="20"/>
                <w:lang w:eastAsia="en-GB"/>
              </w:rPr>
              <w:t>Have you identified all ignition sources and ensured that they are kept away from combustible materials?</w:t>
            </w:r>
          </w:p>
        </w:tc>
        <w:tc>
          <w:tcPr>
            <w:tcW w:w="1713" w:type="dxa"/>
            <w:tcBorders>
              <w:top w:val="single" w:sz="4" w:space="0" w:color="auto"/>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F1217E">
              <w:rPr>
                <w:rFonts w:ascii="Arial" w:eastAsia="Times New Roman" w:hAnsi="Arial" w:cs="Arial"/>
                <w:color w:val="000000"/>
                <w:sz w:val="20"/>
                <w:szCs w:val="20"/>
                <w:lang w:eastAsia="en-GB"/>
              </w:rPr>
              <w:t xml:space="preserve">23. </w:t>
            </w:r>
            <w:r w:rsidRPr="00F1217E">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4" w:space="0" w:color="auto"/>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24.</w:t>
            </w:r>
            <w:r w:rsidRPr="00F1217E">
              <w:rPr>
                <w:rFonts w:ascii="Arial" w:eastAsia="Times New Roman" w:hAnsi="Arial" w:cs="Arial"/>
                <w:noProof/>
                <w:sz w:val="20"/>
                <w:szCs w:val="20"/>
                <w:lang w:eastAsia="en-GB"/>
              </w:rPr>
              <w:t xml:space="preserve"> Do you have sufficient refuse bins, and do you ensure that all refuse is disposed of correctly, out of reach of the public?</w:t>
            </w:r>
            <w:r w:rsidRPr="00F1217E">
              <w:rPr>
                <w:rFonts w:ascii="Arial" w:eastAsia="Times New Roman" w:hAnsi="Arial" w:cs="Arial"/>
                <w:color w:val="000000"/>
                <w:sz w:val="20"/>
                <w:szCs w:val="20"/>
                <w:lang w:eastAsia="en-GB"/>
              </w:rPr>
              <w:t xml:space="preserve"> </w:t>
            </w:r>
          </w:p>
        </w:tc>
        <w:tc>
          <w:tcPr>
            <w:tcW w:w="1713" w:type="dxa"/>
            <w:tcBorders>
              <w:top w:val="single" w:sz="4" w:space="0" w:color="auto"/>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25. </w:t>
            </w:r>
            <w:r w:rsidRPr="00F1217E">
              <w:rPr>
                <w:rFonts w:ascii="Arial" w:eastAsia="Times New Roman" w:hAnsi="Arial" w:cs="Arial"/>
                <w:sz w:val="20"/>
                <w:szCs w:val="20"/>
                <w:lang w:eastAsia="en-GB"/>
              </w:rPr>
              <w:t xml:space="preserve">If any staff sleep in the stall is there a working smoke detector and a clear exit route at night? </w:t>
            </w:r>
            <w:r w:rsidRPr="00F1217E">
              <w:rPr>
                <w:rFonts w:ascii="Arial" w:eastAsia="Times New Roman" w:hAnsi="Arial" w:cs="Arial"/>
                <w:i/>
                <w:sz w:val="20"/>
                <w:szCs w:val="20"/>
                <w:lang w:eastAsia="en-GB"/>
              </w:rPr>
              <w:t>Note : Persons should not be allowed to sleep within a high risk area and some Authorities and events do NOT allow any sleeping within units</w:t>
            </w:r>
          </w:p>
        </w:tc>
        <w:tc>
          <w:tcPr>
            <w:tcW w:w="1713" w:type="dxa"/>
            <w:tcBorders>
              <w:bottom w:val="single" w:sz="4" w:space="0" w:color="auto"/>
            </w:tcBorders>
            <w:shd w:val="clear" w:color="auto" w:fill="FDE9D9"/>
            <w:vAlign w:val="center"/>
          </w:tcPr>
          <w:p w:rsidR="00ED3D6A"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w:t>
            </w: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NO</w:t>
            </w:r>
          </w:p>
          <w:p w:rsidR="00ED3D6A" w:rsidRDefault="00ED3D6A" w:rsidP="003C75DB">
            <w:pPr>
              <w:spacing w:after="0" w:line="240" w:lineRule="auto"/>
              <w:jc w:val="center"/>
              <w:rPr>
                <w:rFonts w:ascii="Arial" w:eastAsia="Times New Roman" w:hAnsi="Arial" w:cs="Arial"/>
                <w:color w:val="000000"/>
                <w:lang w:eastAsia="en-GB"/>
              </w:rPr>
            </w:pPr>
          </w:p>
          <w:p w:rsidR="00ED3D6A" w:rsidRPr="00F1217E" w:rsidRDefault="00ED3D6A" w:rsidP="003C75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N/A</w:t>
            </w:r>
          </w:p>
        </w:tc>
        <w:tc>
          <w:tcPr>
            <w:tcW w:w="4148" w:type="dxa"/>
            <w:tcBorders>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bottom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c>
          <w:tcPr>
            <w:tcW w:w="4148" w:type="dxa"/>
            <w:tcBorders>
              <w:bottom w:val="single" w:sz="18"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c>
          <w:tcPr>
            <w:tcW w:w="106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FF0000"/>
                <w:sz w:val="18"/>
                <w:szCs w:val="18"/>
                <w:lang w:eastAsia="en-GB"/>
              </w:rPr>
              <w:lastRenderedPageBreak/>
              <w:t>If answer to any question is "NO", please detail below actions taken to remedy the situation.</w:t>
            </w:r>
          </w:p>
        </w:tc>
      </w:tr>
      <w:tr w:rsidR="00ED3D6A" w:rsidRPr="00F1217E" w:rsidTr="003C75DB">
        <w:trPr>
          <w:trHeight w:val="3003"/>
        </w:trPr>
        <w:tc>
          <w:tcPr>
            <w:tcW w:w="10655" w:type="dxa"/>
            <w:gridSpan w:val="4"/>
            <w:tcBorders>
              <w:top w:val="single" w:sz="18" w:space="0" w:color="auto"/>
              <w:left w:val="single" w:sz="18" w:space="0" w:color="auto"/>
              <w:bottom w:val="nil"/>
              <w:right w:val="single" w:sz="18" w:space="0" w:color="auto"/>
            </w:tcBorders>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p>
        </w:tc>
      </w:tr>
      <w:tr w:rsidR="00ED3D6A" w:rsidRPr="00F1217E" w:rsidTr="003C75DB">
        <w:trPr>
          <w:trHeight w:val="2623"/>
        </w:trPr>
        <w:tc>
          <w:tcPr>
            <w:tcW w:w="2093" w:type="dxa"/>
            <w:tcBorders>
              <w:top w:val="nil"/>
              <w:left w:val="single" w:sz="18" w:space="0" w:color="auto"/>
              <w:bottom w:val="single" w:sz="18" w:space="0" w:color="auto"/>
              <w:right w:val="nil"/>
            </w:tcBorders>
            <w:shd w:val="clear" w:color="auto" w:fill="auto"/>
            <w:vAlign w:val="bottom"/>
          </w:tcPr>
          <w:p w:rsidR="00ED3D6A" w:rsidRPr="00F1217E" w:rsidRDefault="00ED3D6A" w:rsidP="003C75DB">
            <w:pPr>
              <w:spacing w:after="0" w:line="240" w:lineRule="auto"/>
              <w:rPr>
                <w:rFonts w:ascii="Arial" w:eastAsia="Times New Roman" w:hAnsi="Arial" w:cs="Arial"/>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rsidR="00ED3D6A" w:rsidRPr="00F1217E" w:rsidRDefault="00ED3D6A" w:rsidP="003C75DB">
            <w:pPr>
              <w:spacing w:after="0" w:line="240" w:lineRule="auto"/>
              <w:jc w:val="right"/>
              <w:rPr>
                <w:rFonts w:ascii="Arial" w:eastAsia="Times New Roman" w:hAnsi="Arial" w:cs="Arial"/>
                <w:i/>
                <w:color w:val="000000"/>
                <w:sz w:val="18"/>
                <w:szCs w:val="18"/>
                <w:lang w:eastAsia="en-GB"/>
              </w:rPr>
            </w:pPr>
            <w:r w:rsidRPr="00F1217E">
              <w:rPr>
                <w:rFonts w:ascii="Arial" w:eastAsia="Times New Roman" w:hAnsi="Arial" w:cs="Arial"/>
                <w:i/>
                <w:color w:val="000000"/>
                <w:sz w:val="18"/>
                <w:szCs w:val="18"/>
                <w:lang w:eastAsia="en-GB"/>
              </w:rPr>
              <w:t>Continue on separate sheet if necessary</w:t>
            </w:r>
          </w:p>
        </w:tc>
      </w:tr>
    </w:tbl>
    <w:p w:rsidR="00ED3D6A" w:rsidRPr="00F1217E" w:rsidRDefault="00ED3D6A" w:rsidP="00ED3D6A">
      <w:pPr>
        <w:spacing w:after="0" w:line="240" w:lineRule="auto"/>
        <w:rPr>
          <w:rFonts w:ascii="Arial" w:eastAsia="Cambria" w:hAnsi="Arial" w:cs="Arial"/>
          <w:sz w:val="20"/>
          <w:szCs w:val="20"/>
        </w:rPr>
      </w:pPr>
    </w:p>
    <w:p w:rsidR="00ED3D6A" w:rsidRPr="00F1217E" w:rsidRDefault="00ED3D6A" w:rsidP="00ED3D6A">
      <w:pPr>
        <w:spacing w:after="0" w:line="240" w:lineRule="auto"/>
        <w:rPr>
          <w:rFonts w:ascii="Arial" w:eastAsia="Cambria" w:hAnsi="Arial"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F1217E" w:rsidTr="003C75DB">
        <w:trPr>
          <w:trHeight w:val="542"/>
        </w:trPr>
        <w:tc>
          <w:tcPr>
            <w:tcW w:w="2098" w:type="dxa"/>
            <w:shd w:val="clear" w:color="auto" w:fill="auto"/>
            <w:vAlign w:val="bottom"/>
          </w:tcPr>
          <w:p w:rsidR="00ED3D6A" w:rsidRPr="00F1217E" w:rsidRDefault="00ED3D6A" w:rsidP="003C75DB">
            <w:pPr>
              <w:spacing w:after="0" w:line="240" w:lineRule="auto"/>
              <w:rPr>
                <w:rFonts w:ascii="Arial" w:eastAsia="Times New Roman" w:hAnsi="Arial" w:cs="Arial"/>
                <w:color w:val="000000"/>
                <w:lang w:eastAsia="en-GB"/>
              </w:rPr>
            </w:pPr>
          </w:p>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Responsible Person:</w:t>
            </w:r>
          </w:p>
        </w:tc>
        <w:tc>
          <w:tcPr>
            <w:tcW w:w="8580" w:type="dxa"/>
            <w:gridSpan w:val="6"/>
            <w:shd w:val="clear" w:color="auto" w:fill="auto"/>
            <w:vAlign w:val="bottom"/>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ED3D6A" w:rsidRPr="00F1217E" w:rsidTr="003C75DB">
        <w:trPr>
          <w:trHeight w:val="230"/>
        </w:trPr>
        <w:tc>
          <w:tcPr>
            <w:tcW w:w="2098" w:type="dxa"/>
            <w:shd w:val="clear" w:color="auto" w:fill="auto"/>
            <w:vAlign w:val="bottom"/>
          </w:tcPr>
          <w:p w:rsidR="00ED3D6A" w:rsidRPr="00F1217E" w:rsidRDefault="00ED3D6A" w:rsidP="003C75DB">
            <w:pPr>
              <w:spacing w:after="0" w:line="240" w:lineRule="auto"/>
              <w:rPr>
                <w:rFonts w:ascii="Arial" w:eastAsia="Times New Roman" w:hAnsi="Arial" w:cs="Arial"/>
                <w:color w:val="000000"/>
                <w:lang w:eastAsia="en-GB"/>
              </w:rPr>
            </w:pPr>
          </w:p>
          <w:p w:rsidR="00ED3D6A" w:rsidRPr="00F1217E" w:rsidRDefault="00ED3D6A" w:rsidP="003C75DB">
            <w:pPr>
              <w:spacing w:after="0" w:line="240" w:lineRule="auto"/>
              <w:rPr>
                <w:rFonts w:ascii="Arial" w:eastAsia="Times New Roman" w:hAnsi="Arial" w:cs="Arial"/>
                <w:color w:val="000000"/>
                <w:lang w:eastAsia="en-GB"/>
              </w:rPr>
            </w:pPr>
          </w:p>
          <w:p w:rsidR="00ED3D6A" w:rsidRPr="00F1217E" w:rsidRDefault="00ED3D6A" w:rsidP="003C75DB">
            <w:pPr>
              <w:spacing w:after="0" w:line="240" w:lineRule="auto"/>
              <w:rPr>
                <w:rFonts w:ascii="Arial" w:eastAsia="Times New Roman" w:hAnsi="Arial" w:cs="Arial"/>
                <w:color w:val="000000"/>
                <w:lang w:eastAsia="en-GB"/>
              </w:rPr>
            </w:pPr>
          </w:p>
        </w:tc>
        <w:tc>
          <w:tcPr>
            <w:tcW w:w="1716"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Signature</w:t>
            </w:r>
          </w:p>
        </w:tc>
        <w:tc>
          <w:tcPr>
            <w:tcW w:w="1716" w:type="dxa"/>
            <w:shd w:val="clear" w:color="auto" w:fill="auto"/>
            <w:vAlign w:val="center"/>
          </w:tcPr>
          <w:p w:rsidR="00ED3D6A" w:rsidRPr="00F1217E" w:rsidRDefault="00ED3D6A" w:rsidP="003C75DB">
            <w:pPr>
              <w:spacing w:after="0" w:line="240" w:lineRule="auto"/>
              <w:rPr>
                <w:rFonts w:ascii="Arial" w:eastAsia="Times New Roman" w:hAnsi="Arial" w:cs="Arial"/>
                <w:color w:val="000000"/>
                <w:lang w:eastAsia="en-GB"/>
              </w:rPr>
            </w:pPr>
          </w:p>
        </w:tc>
        <w:tc>
          <w:tcPr>
            <w:tcW w:w="1717" w:type="dxa"/>
            <w:gridSpan w:val="2"/>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Print Name</w:t>
            </w:r>
          </w:p>
        </w:tc>
        <w:tc>
          <w:tcPr>
            <w:tcW w:w="1716" w:type="dxa"/>
            <w:shd w:val="clear" w:color="auto" w:fill="auto"/>
            <w:vAlign w:val="center"/>
          </w:tcPr>
          <w:p w:rsidR="00ED3D6A" w:rsidRPr="00F1217E" w:rsidRDefault="00ED3D6A" w:rsidP="003C75DB">
            <w:pPr>
              <w:spacing w:after="0" w:line="240" w:lineRule="auto"/>
              <w:rPr>
                <w:rFonts w:ascii="Arial" w:eastAsia="Times New Roman" w:hAnsi="Arial" w:cs="Arial"/>
                <w:color w:val="000000"/>
                <w:lang w:eastAsia="en-GB"/>
              </w:rPr>
            </w:pPr>
          </w:p>
        </w:tc>
        <w:tc>
          <w:tcPr>
            <w:tcW w:w="1717"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Date</w:t>
            </w:r>
          </w:p>
        </w:tc>
      </w:tr>
      <w:tr w:rsidR="00ED3D6A" w:rsidRPr="00F1217E" w:rsidTr="003C75DB">
        <w:trPr>
          <w:trHeight w:val="542"/>
        </w:trPr>
        <w:tc>
          <w:tcPr>
            <w:tcW w:w="2098"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Designation:</w:t>
            </w:r>
          </w:p>
        </w:tc>
        <w:tc>
          <w:tcPr>
            <w:tcW w:w="8580" w:type="dxa"/>
            <w:gridSpan w:val="6"/>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ED3D6A" w:rsidRPr="00F1217E" w:rsidTr="003C75DB">
        <w:trPr>
          <w:trHeight w:val="542"/>
        </w:trPr>
        <w:tc>
          <w:tcPr>
            <w:tcW w:w="2098"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p>
        </w:tc>
        <w:tc>
          <w:tcPr>
            <w:tcW w:w="4424" w:type="dxa"/>
            <w:gridSpan w:val="3"/>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p>
        </w:tc>
        <w:tc>
          <w:tcPr>
            <w:tcW w:w="4157" w:type="dxa"/>
            <w:gridSpan w:val="3"/>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p>
        </w:tc>
      </w:tr>
      <w:tr w:rsidR="00ED3D6A" w:rsidRPr="00F1217E" w:rsidTr="003C75DB">
        <w:trPr>
          <w:trHeight w:val="542"/>
        </w:trPr>
        <w:tc>
          <w:tcPr>
            <w:tcW w:w="2098"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Company:</w:t>
            </w:r>
          </w:p>
        </w:tc>
        <w:tc>
          <w:tcPr>
            <w:tcW w:w="8580" w:type="dxa"/>
            <w:gridSpan w:val="6"/>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bl>
    <w:p w:rsidR="00ED3D6A" w:rsidRPr="00F1217E" w:rsidRDefault="00ED3D6A" w:rsidP="00ED3D6A">
      <w:pPr>
        <w:spacing w:after="0" w:line="240" w:lineRule="auto"/>
        <w:jc w:val="center"/>
        <w:rPr>
          <w:rFonts w:ascii="Arial" w:eastAsia="Cambria" w:hAnsi="Arial" w:cs="Arial"/>
          <w:b/>
          <w:i/>
          <w:color w:val="FF0000"/>
          <w:sz w:val="16"/>
          <w:szCs w:val="16"/>
        </w:rPr>
      </w:pPr>
    </w:p>
    <w:p w:rsidR="00ED3D6A" w:rsidRPr="00F1217E" w:rsidRDefault="00ED3D6A" w:rsidP="00ED3D6A">
      <w:pPr>
        <w:spacing w:after="0" w:line="240" w:lineRule="auto"/>
        <w:jc w:val="center"/>
        <w:rPr>
          <w:rFonts w:ascii="Arial" w:eastAsia="Cambria" w:hAnsi="Arial" w:cs="Arial"/>
          <w:i/>
          <w:sz w:val="20"/>
          <w:szCs w:val="20"/>
        </w:rPr>
      </w:pPr>
      <w:r w:rsidRPr="00F1217E">
        <w:rPr>
          <w:rFonts w:ascii="Arial" w:eastAsia="Cambria" w:hAnsi="Arial" w:cs="Arial"/>
          <w:b/>
          <w:i/>
          <w:color w:val="FF0000"/>
          <w:sz w:val="20"/>
          <w:szCs w:val="20"/>
        </w:rPr>
        <w:t>PLEASE NOTE</w:t>
      </w:r>
      <w:r w:rsidRPr="00F1217E">
        <w:rPr>
          <w:rFonts w:ascii="Arial" w:eastAsia="Cambria" w:hAnsi="Arial" w:cs="Arial"/>
          <w:i/>
          <w:color w:val="FF0000"/>
          <w:sz w:val="20"/>
          <w:szCs w:val="20"/>
        </w:rPr>
        <w:t>: This document does not preclude you from prosecution or removal from the site should a subsequent inspection reveal unsatisfactory standards.</w:t>
      </w:r>
    </w:p>
    <w:p w:rsidR="00ED3D6A" w:rsidRPr="00F1217E" w:rsidRDefault="00ED3D6A" w:rsidP="00ED3D6A">
      <w:pPr>
        <w:spacing w:after="0" w:line="240" w:lineRule="auto"/>
        <w:jc w:val="both"/>
        <w:rPr>
          <w:rFonts w:ascii="Arial" w:eastAsia="Cambria" w:hAnsi="Arial" w:cs="Arial"/>
          <w:i/>
          <w:sz w:val="14"/>
          <w:szCs w:val="14"/>
        </w:rPr>
      </w:pPr>
    </w:p>
    <w:p w:rsidR="00ED3D6A" w:rsidRDefault="00ED3D6A" w:rsidP="00ED3D6A">
      <w:pPr>
        <w:tabs>
          <w:tab w:val="center" w:pos="4153"/>
          <w:tab w:val="right" w:pos="8306"/>
        </w:tabs>
        <w:spacing w:after="0" w:line="240" w:lineRule="auto"/>
        <w:rPr>
          <w:rFonts w:ascii="Arial" w:eastAsia="Cambria" w:hAnsi="Arial" w:cs="Arial"/>
          <w:b/>
          <w:sz w:val="28"/>
          <w:szCs w:val="28"/>
          <w:u w:val="single"/>
        </w:rPr>
      </w:pPr>
    </w:p>
    <w:p w:rsidR="00ED3D6A" w:rsidRPr="00F1217E" w:rsidRDefault="00ED3D6A" w:rsidP="00ED3D6A">
      <w:pPr>
        <w:tabs>
          <w:tab w:val="center" w:pos="4153"/>
          <w:tab w:val="right" w:pos="8306"/>
        </w:tabs>
        <w:spacing w:after="0" w:line="240" w:lineRule="auto"/>
        <w:rPr>
          <w:rFonts w:ascii="Arial" w:eastAsia="Cambria" w:hAnsi="Arial" w:cs="Arial"/>
          <w:b/>
          <w:sz w:val="28"/>
          <w:szCs w:val="28"/>
          <w:u w:val="single"/>
        </w:rPr>
      </w:pPr>
      <w:r w:rsidRPr="00F1217E">
        <w:rPr>
          <w:rFonts w:ascii="Arial" w:eastAsia="Cambria" w:hAnsi="Arial" w:cs="Arial"/>
          <w:b/>
          <w:sz w:val="28"/>
          <w:szCs w:val="28"/>
          <w:u w:val="single"/>
        </w:rPr>
        <w:t>Fire Safety Guidance</w:t>
      </w:r>
    </w:p>
    <w:p w:rsidR="00ED3D6A" w:rsidRPr="00F1217E" w:rsidRDefault="00ED3D6A" w:rsidP="00ED3D6A">
      <w:pPr>
        <w:tabs>
          <w:tab w:val="center" w:pos="4153"/>
          <w:tab w:val="right" w:pos="8306"/>
        </w:tabs>
        <w:spacing w:after="0" w:line="240" w:lineRule="auto"/>
        <w:rPr>
          <w:rFonts w:ascii="Arial" w:eastAsia="Cambria" w:hAnsi="Arial" w:cs="Arial"/>
          <w:color w:val="000000"/>
        </w:rPr>
      </w:pPr>
    </w:p>
    <w:p w:rsidR="00ED3D6A" w:rsidRPr="00F1217E" w:rsidRDefault="00ED3D6A" w:rsidP="00ED3D6A">
      <w:pPr>
        <w:spacing w:after="0" w:line="240" w:lineRule="auto"/>
        <w:rPr>
          <w:rFonts w:ascii="Arial" w:eastAsia="Cambria" w:hAnsi="Arial" w:cs="Arial"/>
        </w:rPr>
      </w:pPr>
      <w:r w:rsidRPr="00F1217E">
        <w:rPr>
          <w:rFonts w:ascii="Arial" w:eastAsia="Cambria" w:hAnsi="Arial" w:cs="Arial"/>
        </w:rPr>
        <w:t xml:space="preserve">Fire Risk Assessment Guidance for Open Air Events and Venues. </w:t>
      </w:r>
      <w:hyperlink r:id="rId10" w:history="1">
        <w:r w:rsidRPr="00F1217E">
          <w:rPr>
            <w:rFonts w:ascii="Arial" w:eastAsia="Cambria" w:hAnsi="Arial" w:cs="Arial"/>
            <w:color w:val="0000FF"/>
            <w:u w:val="single"/>
          </w:rPr>
          <w:t>www.gov.uk/government/uploads/system/uploads/attachment_data/file/14891/fsra-open-air.pdf</w:t>
        </w:r>
      </w:hyperlink>
      <w:r w:rsidRPr="00F1217E">
        <w:rPr>
          <w:rFonts w:ascii="Arial" w:eastAsia="Cambria" w:hAnsi="Arial" w:cs="Arial"/>
        </w:rPr>
        <w:t xml:space="preserve">  </w:t>
      </w:r>
    </w:p>
    <w:p w:rsidR="00ED3D6A" w:rsidRPr="00F1217E" w:rsidRDefault="00ED3D6A" w:rsidP="00ED3D6A">
      <w:pPr>
        <w:spacing w:after="0" w:line="240" w:lineRule="auto"/>
        <w:rPr>
          <w:rFonts w:ascii="Arial" w:eastAsia="Cambria" w:hAnsi="Arial" w:cs="Arial"/>
        </w:rPr>
      </w:pPr>
    </w:p>
    <w:p w:rsidR="00ED3D6A" w:rsidRPr="00F1217E" w:rsidRDefault="00ED3D6A" w:rsidP="00ED3D6A">
      <w:pPr>
        <w:spacing w:after="0" w:line="240" w:lineRule="auto"/>
        <w:rPr>
          <w:rFonts w:ascii="Arial" w:eastAsia="Cambria" w:hAnsi="Arial" w:cs="Arial"/>
          <w:bCs/>
          <w:color w:val="000000"/>
          <w:lang w:eastAsia="en-GB"/>
        </w:rPr>
      </w:pPr>
      <w:r w:rsidRPr="00F1217E">
        <w:rPr>
          <w:rFonts w:ascii="Arial" w:eastAsia="Cambria" w:hAnsi="Arial" w:cs="Arial"/>
          <w:bCs/>
          <w:color w:val="000000"/>
          <w:lang w:eastAsia="en-GB"/>
        </w:rPr>
        <w:t xml:space="preserve">Guidance on Temporary Structures, Large Tents and Marquees. </w:t>
      </w:r>
      <w:hyperlink r:id="rId11" w:history="1">
        <w:r w:rsidRPr="00F1217E">
          <w:rPr>
            <w:rFonts w:ascii="Arial" w:eastAsia="Cambria" w:hAnsi="Arial" w:cs="Arial"/>
            <w:bCs/>
            <w:color w:val="0000FF"/>
            <w:u w:val="single"/>
            <w:lang w:eastAsia="en-GB"/>
          </w:rPr>
          <w:t>www.muta.org.uk/MUTAMembers/media/MUTAMembersMedia/PDFs/MUTA-s-Best-Practice-Guide,-November-2014.pdf</w:t>
        </w:r>
      </w:hyperlink>
      <w:r w:rsidRPr="00F1217E">
        <w:rPr>
          <w:rFonts w:ascii="Arial" w:eastAsia="Cambria" w:hAnsi="Arial" w:cs="Arial"/>
          <w:bCs/>
          <w:color w:val="000000"/>
          <w:lang w:eastAsia="en-GB"/>
        </w:rPr>
        <w:t xml:space="preserve">  </w:t>
      </w:r>
    </w:p>
    <w:p w:rsidR="00ED3D6A" w:rsidRPr="00F1217E" w:rsidRDefault="00ED3D6A" w:rsidP="00ED3D6A">
      <w:pPr>
        <w:spacing w:after="0" w:line="240" w:lineRule="auto"/>
        <w:rPr>
          <w:rFonts w:ascii="Arial" w:eastAsia="Cambria" w:hAnsi="Arial" w:cs="Arial"/>
          <w:bCs/>
          <w:color w:val="000000"/>
          <w:lang w:eastAsia="en-GB"/>
        </w:rPr>
      </w:pPr>
    </w:p>
    <w:p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Mobile Catering (September 2017).</w:t>
      </w:r>
    </w:p>
    <w:p w:rsidR="00ED3D6A" w:rsidRPr="00C7027C" w:rsidRDefault="00BC28F1" w:rsidP="00C7027C">
      <w:pPr>
        <w:rPr>
          <w:rFonts w:ascii="Arial" w:hAnsi="Arial" w:cs="Arial"/>
          <w:shd w:val="clear" w:color="auto" w:fill="FFFFFF"/>
        </w:rPr>
      </w:pPr>
      <w:hyperlink r:id="rId12" w:history="1">
        <w:r w:rsidR="00C7027C" w:rsidRPr="00E95508">
          <w:rPr>
            <w:rStyle w:val="Hyperlink"/>
            <w:rFonts w:ascii="Arial" w:hAnsi="Arial" w:cs="Arial"/>
          </w:rPr>
          <w:t>www.uklpg.org/shop/codes-of-practice/code-of-practice-24-part-3</w:t>
        </w:r>
      </w:hyperlink>
    </w:p>
    <w:p w:rsidR="00ED3D6A" w:rsidRDefault="00ED3D6A" w:rsidP="00ED3D6A">
      <w:pPr>
        <w:tabs>
          <w:tab w:val="left" w:pos="1785"/>
        </w:tabs>
      </w:pPr>
    </w:p>
    <w:p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75648" behindDoc="0" locked="0" layoutInCell="1" allowOverlap="1" wp14:anchorId="018928FF" wp14:editId="05F66C1F">
                <wp:simplePos x="0" y="0"/>
                <wp:positionH relativeFrom="margin">
                  <wp:align>right</wp:align>
                </wp:positionH>
                <wp:positionV relativeFrom="paragraph">
                  <wp:posOffset>-4932</wp:posOffset>
                </wp:positionV>
                <wp:extent cx="1207770" cy="29908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rsidR="003C75DB" w:rsidRPr="00BF4A70" w:rsidRDefault="003C75DB" w:rsidP="00ED3D6A">
                            <w:pPr>
                              <w:jc w:val="right"/>
                            </w:pPr>
                            <w:r>
                              <w:rPr>
                                <w:rFonts w:cs="Arial"/>
                                <w:b/>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928FF" id="_x0000_s1034" type="#_x0000_t202" style="position:absolute;margin-left:43.9pt;margin-top:-.4pt;width:95.1pt;height:23.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" stroked="f">
                <v:textbox>
                  <w:txbxContent>
                    <w:p w:rsidR="003C75DB" w:rsidRPr="00BF4A70" w:rsidRDefault="003C75DB" w:rsidP="00ED3D6A">
                      <w:pPr>
                        <w:jc w:val="right"/>
                      </w:pPr>
                      <w:r>
                        <w:rPr>
                          <w:rFonts w:cs="Arial"/>
                          <w:b/>
                        </w:rPr>
                        <w:t>APPENDIX 4</w:t>
                      </w:r>
                    </w:p>
                  </w:txbxContent>
                </v:textbox>
                <w10:wrap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119CCC94" wp14:editId="476108A1">
                <wp:simplePos x="0" y="0"/>
                <wp:positionH relativeFrom="margin">
                  <wp:posOffset>3200400</wp:posOffset>
                </wp:positionH>
                <wp:positionV relativeFrom="paragraph">
                  <wp:posOffset>441960</wp:posOffset>
                </wp:positionV>
                <wp:extent cx="3686175" cy="1404620"/>
                <wp:effectExtent l="0" t="0" r="9525"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CCC94" id="_x0000_s1035" type="#_x0000_t202" style="position:absolute;margin-left:252pt;margin-top:34.8pt;width:290.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JAIAACQ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" stroked="f">
                <v:textbox style="mso-fit-shape-to-text:t">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7094F189" wp14:editId="1D0307F0">
            <wp:extent cx="2073600" cy="763200"/>
            <wp:effectExtent l="0" t="0" r="3175" b="0"/>
            <wp:docPr id="14" name="Picture 14"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rsidR="00ED3D6A" w:rsidRDefault="00ED3D6A" w:rsidP="00ED3D6A">
      <w:r>
        <w:rPr>
          <w:noProof/>
          <w:lang w:eastAsia="en-GB"/>
        </w:rPr>
        <mc:AlternateContent>
          <mc:Choice Requires="wps">
            <w:drawing>
              <wp:anchor distT="45720" distB="45720" distL="114300" distR="114300" simplePos="0" relativeHeight="251673600" behindDoc="0" locked="0" layoutInCell="1" allowOverlap="1" wp14:anchorId="18543CB6" wp14:editId="72A9C045">
                <wp:simplePos x="0" y="0"/>
                <wp:positionH relativeFrom="page">
                  <wp:align>left</wp:align>
                </wp:positionH>
                <wp:positionV relativeFrom="paragraph">
                  <wp:posOffset>217805</wp:posOffset>
                </wp:positionV>
                <wp:extent cx="7534275" cy="590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 and Market Stalls - Fire Risk Assessment</w:t>
                            </w:r>
                          </w:p>
                          <w:p w:rsidR="003C75DB" w:rsidRDefault="003C75DB"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43CB6" id="_x0000_s1036" type="#_x0000_t202" style="position:absolute;margin-left:0;margin-top:17.15pt;width:593.25pt;height:46.5pt;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" fillcolor="#2e75b6">
                <v:textbo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 and Market Stalls - Fire Risk Assessment</w:t>
                      </w:r>
                    </w:p>
                    <w:p w:rsidR="003C75DB" w:rsidRDefault="003C75DB" w:rsidP="00ED3D6A">
                      <w:pPr>
                        <w:spacing w:before="120" w:after="120"/>
                      </w:pPr>
                    </w:p>
                  </w:txbxContent>
                </v:textbox>
                <w10:wrap type="square" anchorx="page"/>
              </v:shape>
            </w:pict>
          </mc:Fallback>
        </mc:AlternateContent>
      </w:r>
    </w:p>
    <w:p w:rsidR="00ED3D6A" w:rsidRPr="00AD1594" w:rsidRDefault="00ED3D6A" w:rsidP="00ED3D6A">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rsidR="00ED3D6A" w:rsidRPr="00AD1594" w:rsidRDefault="00ED3D6A" w:rsidP="00ED3D6A">
      <w:pPr>
        <w:spacing w:after="0" w:line="240" w:lineRule="auto"/>
        <w:rPr>
          <w:rFonts w:ascii="Arial" w:eastAsia="Cambria" w:hAnsi="Arial" w:cs="Arial"/>
          <w:color w:val="000000"/>
          <w:lang w:eastAsia="en-GB"/>
        </w:rPr>
      </w:pPr>
    </w:p>
    <w:p w:rsidR="00ED3D6A" w:rsidRDefault="00ED3D6A" w:rsidP="00ED3D6A">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00ED3D6A" w:rsidRPr="00AD1594" w:rsidRDefault="00ED3D6A" w:rsidP="00ED3D6A">
      <w:pPr>
        <w:spacing w:after="0" w:line="240" w:lineRule="auto"/>
        <w:jc w:val="center"/>
        <w:rPr>
          <w:rFonts w:ascii="Arial" w:eastAsia="Cambria" w:hAnsi="Arial" w:cs="Arial"/>
          <w:b/>
          <w:color w:val="000000"/>
          <w:sz w:val="16"/>
          <w:szCs w:val="16"/>
          <w:lang w:eastAsia="en-GB"/>
        </w:rPr>
      </w:pPr>
    </w:p>
    <w:p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00ED3D6A" w:rsidRPr="00407327" w:rsidTr="003C75DB">
        <w:trPr>
          <w:trHeight w:val="567"/>
        </w:trPr>
        <w:tc>
          <w:tcPr>
            <w:tcW w:w="2239" w:type="dxa"/>
            <w:gridSpan w:val="2"/>
            <w:tcBorders>
              <w:top w:val="single" w:sz="18" w:space="0" w:color="auto"/>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567"/>
        </w:trPr>
        <w:tc>
          <w:tcPr>
            <w:tcW w:w="2239" w:type="dxa"/>
            <w:gridSpan w:val="2"/>
            <w:tcBorders>
              <w:left w:val="single" w:sz="18" w:space="0" w:color="auto"/>
            </w:tcBorders>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567"/>
        </w:trPr>
        <w:tc>
          <w:tcPr>
            <w:tcW w:w="2239" w:type="dxa"/>
            <w:gridSpan w:val="2"/>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DATE/TIME</w:t>
            </w:r>
          </w:p>
        </w:tc>
        <w:tc>
          <w:tcPr>
            <w:tcW w:w="1424" w:type="dxa"/>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START</w:t>
            </w:r>
          </w:p>
        </w:tc>
        <w:tc>
          <w:tcPr>
            <w:tcW w:w="2844" w:type="dxa"/>
            <w:gridSpan w:val="2"/>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08" w:type="dxa"/>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567"/>
        </w:trPr>
        <w:tc>
          <w:tcPr>
            <w:tcW w:w="2239" w:type="dxa"/>
            <w:gridSpan w:val="2"/>
            <w:vMerge w:val="restart"/>
            <w:tcBorders>
              <w:left w:val="single" w:sz="18" w:space="0" w:color="auto"/>
            </w:tcBorders>
            <w:shd w:val="clear" w:color="auto" w:fill="DBE5F1"/>
          </w:tcPr>
          <w:p w:rsidR="00ED3D6A" w:rsidRPr="00407327" w:rsidRDefault="00ED3D6A" w:rsidP="003C75DB">
            <w:pPr>
              <w:spacing w:before="40"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567"/>
        </w:trPr>
        <w:tc>
          <w:tcPr>
            <w:tcW w:w="2239" w:type="dxa"/>
            <w:gridSpan w:val="2"/>
            <w:vMerge/>
            <w:tcBorders>
              <w:left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c>
          <w:tcPr>
            <w:tcW w:w="2239" w:type="dxa"/>
            <w:gridSpan w:val="2"/>
            <w:vMerge/>
            <w:tcBorders>
              <w:left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325"/>
        </w:trPr>
        <w:tc>
          <w:tcPr>
            <w:tcW w:w="2239" w:type="dxa"/>
            <w:gridSpan w:val="2"/>
            <w:vMerge/>
            <w:tcBorders>
              <w:left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MAXIMUM OCCUPANCY</w:t>
            </w:r>
          </w:p>
        </w:tc>
        <w:tc>
          <w:tcPr>
            <w:tcW w:w="1713" w:type="dxa"/>
            <w:shd w:val="clear" w:color="auto" w:fill="DBE5F1"/>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STAFF</w:t>
            </w:r>
          </w:p>
        </w:tc>
        <w:tc>
          <w:tcPr>
            <w:tcW w:w="1408" w:type="dxa"/>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99" w:type="dxa"/>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213"/>
        </w:trPr>
        <w:tc>
          <w:tcPr>
            <w:tcW w:w="2239" w:type="dxa"/>
            <w:gridSpan w:val="2"/>
            <w:vMerge/>
            <w:tcBorders>
              <w:left w:val="single" w:sz="18" w:space="0" w:color="auto"/>
              <w:bottom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99" w:type="dxa"/>
            <w:tcBorders>
              <w:bottom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c>
          <w:tcPr>
            <w:tcW w:w="4794" w:type="dxa"/>
            <w:gridSpan w:val="4"/>
            <w:tcBorders>
              <w:top w:val="single" w:sz="18" w:space="0" w:color="auto"/>
              <w:left w:val="single" w:sz="18" w:space="0" w:color="auto"/>
            </w:tcBorders>
            <w:shd w:val="clear" w:color="auto" w:fill="C6D9F1"/>
          </w:tcPr>
          <w:p w:rsidR="00ED3D6A" w:rsidRPr="00407327"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ED3D6A" w:rsidRPr="00407327"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ED3D6A" w:rsidRPr="00407327" w:rsidRDefault="00ED3D6A" w:rsidP="003C75DB">
            <w:pPr>
              <w:spacing w:before="20" w:after="20" w:line="240" w:lineRule="auto"/>
              <w:jc w:val="center"/>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ACTION/COMMENT</w:t>
            </w: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1.</w:t>
            </w:r>
            <w:r w:rsidRPr="00407327">
              <w:rPr>
                <w:rFonts w:ascii="Arial" w:eastAsia="Times New Roman" w:hAnsi="Arial" w:cs="Arial"/>
                <w:sz w:val="20"/>
                <w:szCs w:val="20"/>
                <w:lang w:eastAsia="en-GB"/>
              </w:rPr>
              <w:t xml:space="preserve"> Are adequate exits provided for the numbers of persons within the unit or stall?</w:t>
            </w:r>
          </w:p>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(Are your staff and customers able to evacuate easily if the normal exit is blocked?)</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 </w:t>
            </w:r>
            <w:r w:rsidRPr="00407327">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3</w:t>
            </w:r>
            <w:r w:rsidRPr="00407327">
              <w:rPr>
                <w:rFonts w:ascii="Arial" w:eastAsia="Times New Roman" w:hAnsi="Arial"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4.</w:t>
            </w:r>
            <w:r w:rsidRPr="00407327">
              <w:rPr>
                <w:rFonts w:ascii="Arial" w:eastAsia="Times New Roman" w:hAnsi="Arial" w:cs="Arial"/>
                <w:sz w:val="20"/>
                <w:szCs w:val="20"/>
                <w:lang w:eastAsia="en-GB"/>
              </w:rPr>
              <w:t xml:space="preserve"> If the normal lighting failed would the occupants be able to make a safe exit? </w:t>
            </w:r>
          </w:p>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(Consider back up lighting)</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5. </w:t>
            </w:r>
            <w:r w:rsidRPr="00407327">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6. </w:t>
            </w:r>
            <w:r w:rsidRPr="00407327">
              <w:rPr>
                <w:rFonts w:ascii="Arial" w:eastAsia="Times New Roman" w:hAnsi="Arial" w:cs="Arial"/>
                <w:sz w:val="20"/>
                <w:szCs w:val="20"/>
                <w:lang w:eastAsia="en-GB"/>
              </w:rPr>
              <w:t>Has the fire-fighting equipment been tested within the last 12 months?</w:t>
            </w:r>
          </w:p>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i/>
                <w:noProof/>
                <w:sz w:val="20"/>
                <w:szCs w:val="20"/>
                <w:lang w:eastAsia="en-GB"/>
              </w:rPr>
              <w:t>Note: a certificate of compliance will normally be required</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7. </w:t>
            </w:r>
            <w:r w:rsidRPr="00407327">
              <w:rPr>
                <w:rFonts w:ascii="Arial" w:eastAsia="Times New Roman" w:hAnsi="Arial"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8. </w:t>
            </w:r>
            <w:r w:rsidRPr="00407327">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18"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ED3D6A" w:rsidRDefault="00ED3D6A" w:rsidP="003C75DB">
            <w:pPr>
              <w:spacing w:after="0" w:line="240" w:lineRule="auto"/>
              <w:jc w:val="center"/>
              <w:rPr>
                <w:rFonts w:ascii="Arial" w:eastAsia="Times New Roman" w:hAnsi="Arial" w:cs="Arial"/>
                <w:color w:val="000000"/>
                <w:lang w:eastAsia="en-GB"/>
              </w:rPr>
            </w:pPr>
          </w:p>
          <w:p w:rsidR="00ED3D6A" w:rsidRDefault="00ED3D6A" w:rsidP="003C75DB">
            <w:pPr>
              <w:spacing w:after="0" w:line="240" w:lineRule="auto"/>
              <w:jc w:val="center"/>
              <w:rPr>
                <w:rFonts w:ascii="Arial" w:eastAsia="Times New Roman" w:hAnsi="Arial" w:cs="Arial"/>
                <w:color w:val="000000"/>
                <w:lang w:eastAsia="en-GB"/>
              </w:rPr>
            </w:pPr>
          </w:p>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18" w:space="0" w:color="auto"/>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lastRenderedPageBreak/>
              <w:t xml:space="preserve">9. </w:t>
            </w:r>
            <w:r w:rsidRPr="00407327">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10. </w:t>
            </w:r>
            <w:r w:rsidRPr="00407327">
              <w:rPr>
                <w:rFonts w:ascii="Arial" w:eastAsia="Times New Roman" w:hAnsi="Arial"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11. </w:t>
            </w:r>
            <w:r w:rsidRPr="00407327">
              <w:rPr>
                <w:rFonts w:ascii="Arial" w:eastAsia="Times New Roman" w:hAnsi="Arial" w:cs="Arial"/>
                <w:sz w:val="20"/>
                <w:szCs w:val="20"/>
                <w:lang w:eastAsia="en-GB"/>
              </w:rPr>
              <w:t>Are the structure, roofing, walls and fittings of your stall or unit flame retardant?</w:t>
            </w:r>
          </w:p>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noProof/>
                <w:sz w:val="20"/>
                <w:szCs w:val="20"/>
                <w:lang w:eastAsia="en-GB"/>
              </w:rPr>
              <w:t>Note: certificates of compliance will normally be required</w:t>
            </w:r>
          </w:p>
        </w:tc>
        <w:tc>
          <w:tcPr>
            <w:tcW w:w="1713" w:type="dxa"/>
            <w:shd w:val="clear" w:color="auto" w:fill="FDE9D9"/>
            <w:vAlign w:val="center"/>
          </w:tcPr>
          <w:p w:rsidR="00ED3D6A" w:rsidRPr="00407327" w:rsidRDefault="00ED3D6A" w:rsidP="003C75DB">
            <w:pPr>
              <w:spacing w:after="0" w:line="240" w:lineRule="auto"/>
              <w:rPr>
                <w:rFonts w:ascii="Arial" w:eastAsia="Times New Roman" w:hAnsi="Arial" w:cs="Arial"/>
                <w:color w:val="000000"/>
                <w:lang w:eastAsia="en-GB"/>
              </w:rPr>
            </w:pPr>
            <w:r w:rsidRPr="00407327">
              <w:rPr>
                <w:rFonts w:ascii="Arial" w:eastAsia="Times New Roman" w:hAnsi="Arial" w:cs="Arial"/>
                <w:color w:val="000000"/>
                <w:lang w:eastAsia="en-GB"/>
              </w:rPr>
              <w:t xml:space="preserve">   YES      NO    </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12. </w:t>
            </w:r>
            <w:r w:rsidRPr="00407327">
              <w:rPr>
                <w:rFonts w:ascii="Arial" w:eastAsia="Times New Roman" w:hAnsi="Arial" w:cs="Arial"/>
                <w:sz w:val="20"/>
                <w:szCs w:val="20"/>
                <w:lang w:eastAsia="en-GB"/>
              </w:rPr>
              <w:t xml:space="preserve">If any staff sleep in the stall is there a working smoke detector and a clear exit route at night?         </w:t>
            </w:r>
            <w:r w:rsidRPr="00407327">
              <w:rPr>
                <w:rFonts w:ascii="Arial" w:eastAsia="Times New Roman" w:hAnsi="Arial" w:cs="Arial"/>
                <w:i/>
                <w:sz w:val="20"/>
                <w:szCs w:val="20"/>
                <w:lang w:eastAsia="en-GB"/>
              </w:rPr>
              <w:t>Note : Persons should not be allowed to sleep within a high risk area and some Authorities and events do NOT allow any sleeping within units.</w:t>
            </w:r>
          </w:p>
        </w:tc>
        <w:tc>
          <w:tcPr>
            <w:tcW w:w="1713" w:type="dxa"/>
            <w:shd w:val="clear" w:color="auto" w:fill="FDE9D9"/>
            <w:vAlign w:val="center"/>
          </w:tcPr>
          <w:p w:rsidR="00ED3D6A"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w:t>
            </w:r>
            <w:r>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NO</w:t>
            </w:r>
          </w:p>
          <w:p w:rsidR="00ED3D6A" w:rsidRDefault="00ED3D6A" w:rsidP="003C75DB">
            <w:pPr>
              <w:spacing w:after="0" w:line="240" w:lineRule="auto"/>
              <w:jc w:val="center"/>
              <w:rPr>
                <w:rFonts w:ascii="Arial" w:eastAsia="Times New Roman" w:hAnsi="Arial" w:cs="Arial"/>
                <w:color w:val="000000"/>
                <w:lang w:eastAsia="en-GB"/>
              </w:rPr>
            </w:pPr>
          </w:p>
          <w:p w:rsidR="00ED3D6A" w:rsidRPr="00407327" w:rsidRDefault="00ED3D6A" w:rsidP="003C75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N/A</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13. </w:t>
            </w:r>
            <w:r w:rsidRPr="00407327">
              <w:rPr>
                <w:rFonts w:ascii="Arial" w:eastAsia="Times New Roman" w:hAnsi="Arial"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14. </w:t>
            </w:r>
            <w:r w:rsidRPr="00407327">
              <w:rPr>
                <w:rFonts w:ascii="Arial" w:eastAsia="Times New Roman" w:hAnsi="Arial" w:cs="Arial"/>
                <w:sz w:val="20"/>
                <w:szCs w:val="20"/>
                <w:lang w:eastAsia="en-GB"/>
              </w:rPr>
              <w:t>Do you have sufficient bins for refuse? Is all refuse kept away from your unit?</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15. </w:t>
            </w:r>
            <w:r w:rsidRPr="00407327">
              <w:rPr>
                <w:rFonts w:ascii="Arial" w:eastAsia="Times New Roman" w:hAnsi="Arial" w:cs="Arial"/>
                <w:sz w:val="20"/>
                <w:szCs w:val="20"/>
                <w:lang w:eastAsia="en-GB"/>
              </w:rPr>
              <w:t>Are you aware that petrol generators are not permitted on site?</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2079"/>
        </w:trPr>
        <w:tc>
          <w:tcPr>
            <w:tcW w:w="4794" w:type="dxa"/>
            <w:gridSpan w:val="4"/>
            <w:tcBorders>
              <w:left w:val="single" w:sz="18" w:space="0" w:color="auto"/>
            </w:tcBorders>
            <w:shd w:val="clear" w:color="auto" w:fill="C6D9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p>
        </w:tc>
        <w:tc>
          <w:tcPr>
            <w:tcW w:w="1713" w:type="dxa"/>
            <w:shd w:val="clear" w:color="auto" w:fill="C6D9F1"/>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c>
          <w:tcPr>
            <w:tcW w:w="4148" w:type="dxa"/>
            <w:gridSpan w:val="3"/>
            <w:tcBorders>
              <w:right w:val="single" w:sz="18" w:space="0" w:color="auto"/>
            </w:tcBorders>
            <w:shd w:val="clear" w:color="auto" w:fill="C6D9F1"/>
            <w:vAlign w:val="bottom"/>
          </w:tcPr>
          <w:p w:rsidR="00ED3D6A" w:rsidRPr="00407327" w:rsidRDefault="00ED3D6A" w:rsidP="003C75DB">
            <w:pPr>
              <w:spacing w:after="20" w:line="240" w:lineRule="auto"/>
              <w:jc w:val="center"/>
              <w:rPr>
                <w:rFonts w:ascii="Arial" w:eastAsia="Times New Roman" w:hAnsi="Arial" w:cs="Arial"/>
                <w:color w:val="000000"/>
                <w:lang w:eastAsia="en-GB"/>
              </w:rPr>
            </w:pPr>
            <w:r w:rsidRPr="00407327">
              <w:rPr>
                <w:rFonts w:ascii="Arial" w:eastAsia="Times New Roman" w:hAnsi="Arial" w:cs="Arial"/>
                <w:color w:val="000000"/>
                <w:sz w:val="20"/>
                <w:szCs w:val="20"/>
                <w:lang w:eastAsia="en-GB"/>
              </w:rPr>
              <w:t>ACTION/COMMENT</w:t>
            </w: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b/>
                <w:sz w:val="20"/>
                <w:szCs w:val="20"/>
                <w:lang w:eastAsia="en-GB"/>
              </w:rPr>
              <w:t xml:space="preserve">Do You use LPG? </w:t>
            </w:r>
            <w:r w:rsidRPr="00407327">
              <w:rPr>
                <w:rFonts w:ascii="Arial" w:eastAsia="Times New Roman" w:hAnsi="Arial" w:cs="Arial"/>
                <w:sz w:val="16"/>
                <w:szCs w:val="16"/>
                <w:lang w:eastAsia="en-GB"/>
              </w:rPr>
              <w:t>(If ‘No’ ignore questions 16-25)</w:t>
            </w:r>
            <w:r w:rsidRPr="00407327">
              <w:rPr>
                <w:rFonts w:ascii="Arial" w:eastAsia="Times New Roman" w:hAnsi="Arial" w:cs="Arial"/>
                <w:sz w:val="20"/>
                <w:szCs w:val="20"/>
                <w:lang w:eastAsia="en-GB"/>
              </w:rPr>
              <w:t xml:space="preserve"> </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16. </w:t>
            </w:r>
            <w:r w:rsidRPr="00407327">
              <w:rPr>
                <w:rFonts w:ascii="Arial" w:eastAsia="Times New Roman" w:hAnsi="Arial" w:cs="Arial"/>
                <w:sz w:val="20"/>
                <w:szCs w:val="20"/>
                <w:lang w:eastAsia="en-GB"/>
              </w:rPr>
              <w:t xml:space="preserve">Do you have an inspection / gas safety certificate for the appliances and pipework </w:t>
            </w:r>
            <w:r w:rsidRPr="00407327">
              <w:rPr>
                <w:rFonts w:ascii="Arial" w:eastAsia="Times New Roman" w:hAnsi="Arial" w:cs="Arial"/>
                <w:i/>
                <w:sz w:val="20"/>
                <w:szCs w:val="20"/>
                <w:lang w:eastAsia="en-GB"/>
              </w:rPr>
              <w:t>(copy to be available for inspection)</w:t>
            </w:r>
            <w:r w:rsidRPr="00407327">
              <w:rPr>
                <w:rFonts w:ascii="Arial" w:eastAsia="Times New Roman" w:hAnsi="Arial" w:cs="Arial"/>
                <w:sz w:val="20"/>
                <w:szCs w:val="20"/>
                <w:lang w:eastAsia="en-GB"/>
              </w:rPr>
              <w:t xml:space="preserve"> and are all hose connections made with “crimped” fastenings?</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17. </w:t>
            </w:r>
            <w:r w:rsidRPr="00407327">
              <w:rPr>
                <w:rFonts w:ascii="Arial" w:eastAsia="Times New Roman" w:hAnsi="Arial" w:cs="Arial"/>
                <w:sz w:val="20"/>
                <w:szCs w:val="20"/>
                <w:lang w:eastAsia="en-GB"/>
              </w:rPr>
              <w:t>Are the cylinders kept outside, secured in the upright position and out of the reach of the general public?</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18. </w:t>
            </w:r>
            <w:r w:rsidRPr="00407327">
              <w:rPr>
                <w:rFonts w:ascii="Arial" w:eastAsia="Times New Roman" w:hAnsi="Arial"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19.</w:t>
            </w:r>
            <w:r w:rsidRPr="00407327">
              <w:rPr>
                <w:rFonts w:ascii="Arial" w:eastAsia="Times New Roman" w:hAnsi="Arial" w:cs="Arial"/>
                <w:sz w:val="20"/>
                <w:szCs w:val="20"/>
                <w:lang w:eastAsia="en-GB"/>
              </w:rPr>
              <w:t xml:space="preserve"> 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20. </w:t>
            </w:r>
            <w:r w:rsidRPr="00407327">
              <w:rPr>
                <w:rFonts w:ascii="Arial" w:eastAsia="Times New Roman" w:hAnsi="Arial"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t xml:space="preserve">21. </w:t>
            </w:r>
            <w:r w:rsidRPr="00407327">
              <w:rPr>
                <w:rFonts w:ascii="Arial" w:eastAsia="Times New Roman" w:hAnsi="Arial"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24.</w:t>
            </w:r>
            <w:r w:rsidRPr="00407327">
              <w:rPr>
                <w:rFonts w:ascii="Arial" w:eastAsia="Times New Roman" w:hAnsi="Arial" w:cs="Arial"/>
                <w:noProof/>
                <w:sz w:val="20"/>
                <w:szCs w:val="20"/>
                <w:lang w:eastAsia="en-GB"/>
              </w:rPr>
              <w:t xml:space="preserve"> </w:t>
            </w:r>
            <w:r w:rsidRPr="00407327">
              <w:rPr>
                <w:rFonts w:ascii="Arial" w:eastAsia="Times New Roman" w:hAnsi="Arial" w:cs="Arial"/>
                <w:sz w:val="20"/>
                <w:szCs w:val="20"/>
                <w:lang w:eastAsia="en-GB"/>
              </w:rPr>
              <w:t xml:space="preserve">Do you ensure that only those cylinders in use are kept at your unit/stall? </w:t>
            </w:r>
            <w:r w:rsidRPr="00407327">
              <w:rPr>
                <w:rFonts w:ascii="Arial" w:eastAsia="Times New Roman" w:hAnsi="Arial"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4"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25. </w:t>
            </w:r>
            <w:r w:rsidRPr="00407327">
              <w:rPr>
                <w:rFonts w:ascii="Arial" w:eastAsia="Times New Roman" w:hAnsi="Arial" w:cs="Arial"/>
                <w:sz w:val="20"/>
                <w:szCs w:val="20"/>
                <w:lang w:eastAsia="en-GB"/>
              </w:rPr>
              <w:t xml:space="preserve">Is a member of staff, appropriately trained in the safe use of LPG, present in the </w:t>
            </w:r>
          </w:p>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sz w:val="20"/>
                <w:szCs w:val="20"/>
                <w:lang w:eastAsia="en-GB"/>
              </w:rPr>
              <w:t>unit / stall at all times?</w:t>
            </w:r>
          </w:p>
        </w:tc>
        <w:tc>
          <w:tcPr>
            <w:tcW w:w="1713" w:type="dxa"/>
            <w:tcBorders>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c>
          <w:tcPr>
            <w:tcW w:w="4148" w:type="dxa"/>
            <w:gridSpan w:val="3"/>
            <w:tcBorders>
              <w:bottom w:val="single" w:sz="18"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c>
          <w:tcPr>
            <w:tcW w:w="1065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Calibri" w:eastAsia="Times New Roman" w:hAnsi="Calibri" w:cs="Times New Roman"/>
                <w:color w:val="000000"/>
                <w:lang w:eastAsia="en-GB"/>
              </w:rPr>
            </w:pPr>
            <w:r w:rsidRPr="00407327">
              <w:rPr>
                <w:rFonts w:ascii="Calibri" w:eastAsia="Times New Roman" w:hAnsi="Calibri" w:cs="Times New Roman"/>
                <w:color w:val="FF0000"/>
                <w:sz w:val="18"/>
                <w:szCs w:val="18"/>
                <w:lang w:eastAsia="en-GB"/>
              </w:rPr>
              <w:lastRenderedPageBreak/>
              <w:t>If answer to any question is "NO", please detail below actions taken to remedy the situation.</w:t>
            </w:r>
          </w:p>
        </w:tc>
      </w:tr>
      <w:tr w:rsidR="00ED3D6A" w:rsidRPr="00407327" w:rsidTr="003C75DB">
        <w:trPr>
          <w:trHeight w:val="3086"/>
        </w:trPr>
        <w:tc>
          <w:tcPr>
            <w:tcW w:w="10655" w:type="dxa"/>
            <w:gridSpan w:val="8"/>
            <w:tcBorders>
              <w:top w:val="single" w:sz="18" w:space="0" w:color="auto"/>
              <w:left w:val="single" w:sz="18" w:space="0" w:color="auto"/>
              <w:bottom w:val="nil"/>
              <w:right w:val="single" w:sz="18" w:space="0" w:color="auto"/>
            </w:tcBorders>
            <w:shd w:val="clear" w:color="auto" w:fill="auto"/>
          </w:tcPr>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Pr="00407327" w:rsidRDefault="00ED3D6A" w:rsidP="003C75DB">
            <w:pPr>
              <w:spacing w:after="0" w:line="240" w:lineRule="auto"/>
              <w:rPr>
                <w:rFonts w:ascii="Calibri" w:eastAsia="Times New Roman" w:hAnsi="Calibri" w:cs="Times New Roman"/>
                <w:color w:val="000000"/>
                <w:lang w:eastAsia="en-GB"/>
              </w:rPr>
            </w:pPr>
          </w:p>
        </w:tc>
      </w:tr>
      <w:tr w:rsidR="00ED3D6A" w:rsidRPr="00407327" w:rsidTr="003C75DB">
        <w:trPr>
          <w:trHeight w:val="2623"/>
        </w:trPr>
        <w:tc>
          <w:tcPr>
            <w:tcW w:w="2093" w:type="dxa"/>
            <w:tcBorders>
              <w:top w:val="nil"/>
              <w:left w:val="single" w:sz="18" w:space="0" w:color="auto"/>
              <w:bottom w:val="single" w:sz="18" w:space="0" w:color="auto"/>
              <w:right w:val="nil"/>
            </w:tcBorders>
            <w:shd w:val="clear" w:color="auto" w:fill="auto"/>
            <w:vAlign w:val="bottom"/>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rsidR="00ED3D6A" w:rsidRPr="00407327" w:rsidRDefault="00ED3D6A" w:rsidP="003C75DB">
            <w:pPr>
              <w:spacing w:after="0" w:line="240" w:lineRule="auto"/>
              <w:jc w:val="right"/>
              <w:rPr>
                <w:rFonts w:ascii="Arial" w:eastAsia="Times New Roman" w:hAnsi="Arial" w:cs="Arial"/>
                <w:i/>
                <w:color w:val="000000"/>
                <w:sz w:val="18"/>
                <w:szCs w:val="18"/>
                <w:lang w:eastAsia="en-GB"/>
              </w:rPr>
            </w:pPr>
            <w:r w:rsidRPr="00407327">
              <w:rPr>
                <w:rFonts w:ascii="Arial" w:eastAsia="Times New Roman" w:hAnsi="Arial" w:cs="Arial"/>
                <w:i/>
                <w:color w:val="000000"/>
                <w:sz w:val="18"/>
                <w:szCs w:val="18"/>
                <w:lang w:eastAsia="en-GB"/>
              </w:rPr>
              <w:t>Continue on separate sheet if necessary</w:t>
            </w:r>
          </w:p>
        </w:tc>
      </w:tr>
    </w:tbl>
    <w:p w:rsidR="00ED3D6A" w:rsidRDefault="00ED3D6A" w:rsidP="00ED3D6A">
      <w:pPr>
        <w:spacing w:after="0" w:line="240" w:lineRule="auto"/>
        <w:rPr>
          <w:rFonts w:ascii="Times New Roman" w:eastAsia="Cambria" w:hAnsi="Times New Roman" w:cs="Times New Roman"/>
          <w:sz w:val="20"/>
          <w:szCs w:val="20"/>
        </w:rPr>
      </w:pPr>
    </w:p>
    <w:p w:rsidR="00ED3D6A" w:rsidRDefault="00ED3D6A" w:rsidP="00ED3D6A">
      <w:pPr>
        <w:spacing w:after="0" w:line="240" w:lineRule="auto"/>
        <w:rPr>
          <w:rFonts w:ascii="Times New Roman" w:eastAsia="Cambria" w:hAnsi="Times New Roman" w:cs="Times New Roman"/>
          <w:sz w:val="20"/>
          <w:szCs w:val="20"/>
        </w:rPr>
      </w:pPr>
    </w:p>
    <w:p w:rsidR="00ED3D6A" w:rsidRPr="00407327" w:rsidRDefault="00ED3D6A" w:rsidP="00ED3D6A">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407327" w:rsidTr="003C75DB">
        <w:trPr>
          <w:trHeight w:val="542"/>
        </w:trPr>
        <w:tc>
          <w:tcPr>
            <w:tcW w:w="2098" w:type="dxa"/>
            <w:shd w:val="clear" w:color="auto" w:fill="auto"/>
            <w:vAlign w:val="bottom"/>
          </w:tcPr>
          <w:p w:rsidR="00ED3D6A" w:rsidRPr="00407327" w:rsidRDefault="00ED3D6A" w:rsidP="003C75DB">
            <w:pPr>
              <w:spacing w:after="0" w:line="240" w:lineRule="auto"/>
              <w:rPr>
                <w:rFonts w:ascii="Calibri" w:eastAsia="Times New Roman" w:hAnsi="Calibri" w:cs="Times New Roman"/>
                <w:color w:val="000000"/>
                <w:lang w:eastAsia="en-GB"/>
              </w:rPr>
            </w:pPr>
          </w:p>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Responsible Person:</w:t>
            </w:r>
          </w:p>
        </w:tc>
        <w:tc>
          <w:tcPr>
            <w:tcW w:w="8580" w:type="dxa"/>
            <w:gridSpan w:val="6"/>
            <w:shd w:val="clear" w:color="auto" w:fill="auto"/>
            <w:vAlign w:val="bottom"/>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ED3D6A" w:rsidRPr="00407327" w:rsidTr="003C75DB">
        <w:trPr>
          <w:trHeight w:val="230"/>
        </w:trPr>
        <w:tc>
          <w:tcPr>
            <w:tcW w:w="2098" w:type="dxa"/>
            <w:shd w:val="clear" w:color="auto" w:fill="auto"/>
            <w:vAlign w:val="bottom"/>
          </w:tcPr>
          <w:p w:rsidR="00ED3D6A" w:rsidRPr="00407327" w:rsidRDefault="00ED3D6A" w:rsidP="003C75DB">
            <w:pPr>
              <w:spacing w:after="0" w:line="240" w:lineRule="auto"/>
              <w:rPr>
                <w:rFonts w:ascii="Calibri" w:eastAsia="Times New Roman" w:hAnsi="Calibri" w:cs="Times New Roman"/>
                <w:color w:val="000000"/>
                <w:lang w:eastAsia="en-GB"/>
              </w:rPr>
            </w:pPr>
          </w:p>
          <w:p w:rsidR="00ED3D6A" w:rsidRPr="00407327" w:rsidRDefault="00ED3D6A" w:rsidP="003C75DB">
            <w:pPr>
              <w:spacing w:after="0" w:line="240" w:lineRule="auto"/>
              <w:rPr>
                <w:rFonts w:ascii="Calibri" w:eastAsia="Times New Roman" w:hAnsi="Calibri" w:cs="Times New Roman"/>
                <w:color w:val="000000"/>
                <w:lang w:eastAsia="en-GB"/>
              </w:rPr>
            </w:pPr>
          </w:p>
          <w:p w:rsidR="00ED3D6A" w:rsidRPr="00407327" w:rsidRDefault="00ED3D6A" w:rsidP="003C75DB">
            <w:pPr>
              <w:spacing w:after="0" w:line="240" w:lineRule="auto"/>
              <w:rPr>
                <w:rFonts w:ascii="Calibri" w:eastAsia="Times New Roman" w:hAnsi="Calibri" w:cs="Times New Roman"/>
                <w:color w:val="000000"/>
                <w:lang w:eastAsia="en-GB"/>
              </w:rPr>
            </w:pPr>
          </w:p>
        </w:tc>
        <w:tc>
          <w:tcPr>
            <w:tcW w:w="1716"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Signature</w:t>
            </w:r>
          </w:p>
        </w:tc>
        <w:tc>
          <w:tcPr>
            <w:tcW w:w="1716" w:type="dxa"/>
            <w:shd w:val="clear" w:color="auto" w:fill="auto"/>
            <w:vAlign w:val="center"/>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1717" w:type="dxa"/>
            <w:gridSpan w:val="2"/>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Print Name</w:t>
            </w:r>
          </w:p>
        </w:tc>
        <w:tc>
          <w:tcPr>
            <w:tcW w:w="1716" w:type="dxa"/>
            <w:shd w:val="clear" w:color="auto" w:fill="auto"/>
            <w:vAlign w:val="center"/>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1717"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Date</w:t>
            </w:r>
          </w:p>
        </w:tc>
      </w:tr>
      <w:tr w:rsidR="00ED3D6A" w:rsidRPr="00407327" w:rsidTr="003C75DB">
        <w:trPr>
          <w:trHeight w:val="542"/>
        </w:trPr>
        <w:tc>
          <w:tcPr>
            <w:tcW w:w="2098"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Designation:</w:t>
            </w:r>
          </w:p>
        </w:tc>
        <w:tc>
          <w:tcPr>
            <w:tcW w:w="8580" w:type="dxa"/>
            <w:gridSpan w:val="6"/>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ED3D6A" w:rsidRPr="00407327" w:rsidTr="003C75DB">
        <w:trPr>
          <w:trHeight w:val="542"/>
        </w:trPr>
        <w:tc>
          <w:tcPr>
            <w:tcW w:w="2098"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4424" w:type="dxa"/>
            <w:gridSpan w:val="3"/>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4157" w:type="dxa"/>
            <w:gridSpan w:val="3"/>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p>
        </w:tc>
      </w:tr>
      <w:tr w:rsidR="00ED3D6A" w:rsidRPr="00407327" w:rsidTr="003C75DB">
        <w:trPr>
          <w:trHeight w:val="542"/>
        </w:trPr>
        <w:tc>
          <w:tcPr>
            <w:tcW w:w="2098"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Company:</w:t>
            </w:r>
          </w:p>
        </w:tc>
        <w:tc>
          <w:tcPr>
            <w:tcW w:w="8580" w:type="dxa"/>
            <w:gridSpan w:val="6"/>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bl>
    <w:p w:rsidR="00ED3D6A" w:rsidRPr="00407327" w:rsidRDefault="00ED3D6A" w:rsidP="00ED3D6A">
      <w:pPr>
        <w:spacing w:after="0" w:line="240" w:lineRule="auto"/>
        <w:jc w:val="center"/>
        <w:rPr>
          <w:rFonts w:ascii="Arial" w:eastAsia="Cambria" w:hAnsi="Arial" w:cs="Times New Roman"/>
          <w:b/>
          <w:i/>
          <w:color w:val="FF0000"/>
          <w:sz w:val="16"/>
          <w:szCs w:val="16"/>
        </w:rPr>
      </w:pPr>
    </w:p>
    <w:p w:rsidR="00ED3D6A" w:rsidRPr="00407327" w:rsidRDefault="00ED3D6A" w:rsidP="00ED3D6A">
      <w:pPr>
        <w:spacing w:after="0" w:line="240" w:lineRule="auto"/>
        <w:jc w:val="center"/>
        <w:rPr>
          <w:rFonts w:ascii="Arial" w:eastAsia="Cambria" w:hAnsi="Arial" w:cs="Times New Roman"/>
          <w:i/>
          <w:sz w:val="20"/>
          <w:szCs w:val="20"/>
        </w:rPr>
      </w:pPr>
      <w:r w:rsidRPr="00407327">
        <w:rPr>
          <w:rFonts w:ascii="Arial" w:eastAsia="Cambria" w:hAnsi="Arial" w:cs="Times New Roman"/>
          <w:b/>
          <w:i/>
          <w:color w:val="FF0000"/>
          <w:sz w:val="20"/>
          <w:szCs w:val="20"/>
        </w:rPr>
        <w:t>PLEASE NOTE</w:t>
      </w:r>
      <w:r w:rsidRPr="00407327">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rsidR="00ED3D6A" w:rsidRPr="00407327" w:rsidRDefault="00ED3D6A" w:rsidP="00ED3D6A">
      <w:pPr>
        <w:spacing w:after="0" w:line="240" w:lineRule="auto"/>
        <w:jc w:val="both"/>
        <w:rPr>
          <w:rFonts w:ascii="Arial" w:eastAsia="Cambria" w:hAnsi="Arial" w:cs="Times New Roman"/>
          <w:i/>
          <w:sz w:val="14"/>
          <w:szCs w:val="14"/>
        </w:rPr>
      </w:pPr>
    </w:p>
    <w:p w:rsidR="00ED3D6A" w:rsidRDefault="00ED3D6A" w:rsidP="00ED3D6A">
      <w:pPr>
        <w:spacing w:after="0" w:line="240" w:lineRule="auto"/>
        <w:jc w:val="both"/>
        <w:rPr>
          <w:rFonts w:ascii="Arial" w:eastAsia="Cambria" w:hAnsi="Arial" w:cs="Arial"/>
          <w:b/>
          <w:sz w:val="28"/>
          <w:szCs w:val="28"/>
          <w:u w:val="single"/>
        </w:rPr>
      </w:pPr>
    </w:p>
    <w:p w:rsidR="00ED3D6A" w:rsidRPr="00407327" w:rsidRDefault="00ED3D6A" w:rsidP="00ED3D6A">
      <w:pPr>
        <w:spacing w:after="0" w:line="240" w:lineRule="auto"/>
        <w:jc w:val="both"/>
        <w:rPr>
          <w:rFonts w:ascii="Arial" w:eastAsia="Cambria" w:hAnsi="Arial" w:cs="Arial"/>
          <w:b/>
          <w:sz w:val="28"/>
          <w:szCs w:val="28"/>
          <w:u w:val="single"/>
        </w:rPr>
      </w:pPr>
      <w:r w:rsidRPr="00407327">
        <w:rPr>
          <w:rFonts w:ascii="Arial" w:eastAsia="Cambria" w:hAnsi="Arial" w:cs="Arial"/>
          <w:b/>
          <w:sz w:val="28"/>
          <w:szCs w:val="28"/>
          <w:u w:val="single"/>
        </w:rPr>
        <w:t>Fire Safety Guidance</w:t>
      </w:r>
    </w:p>
    <w:p w:rsidR="00ED3D6A" w:rsidRPr="00407327" w:rsidRDefault="00ED3D6A" w:rsidP="00ED3D6A">
      <w:pPr>
        <w:tabs>
          <w:tab w:val="center" w:pos="4153"/>
          <w:tab w:val="right" w:pos="8306"/>
        </w:tabs>
        <w:spacing w:after="0" w:line="240" w:lineRule="auto"/>
        <w:rPr>
          <w:rFonts w:ascii="Arial" w:eastAsia="Cambria" w:hAnsi="Arial" w:cs="Arial"/>
          <w:color w:val="000000"/>
        </w:rPr>
      </w:pPr>
    </w:p>
    <w:p w:rsidR="00ED3D6A" w:rsidRPr="00407327" w:rsidRDefault="00ED3D6A" w:rsidP="00ED3D6A">
      <w:pPr>
        <w:spacing w:after="0" w:line="240" w:lineRule="auto"/>
        <w:rPr>
          <w:rFonts w:ascii="Arial" w:eastAsia="Cambria" w:hAnsi="Arial" w:cs="Arial"/>
          <w:sz w:val="24"/>
          <w:szCs w:val="24"/>
        </w:rPr>
      </w:pPr>
      <w:r w:rsidRPr="00407327">
        <w:rPr>
          <w:rFonts w:ascii="Arial" w:eastAsia="Cambria" w:hAnsi="Arial" w:cs="Arial"/>
          <w:sz w:val="24"/>
          <w:szCs w:val="24"/>
        </w:rPr>
        <w:t xml:space="preserve">Fire Risk Assessment Guidance for Open Air Events and Venues. </w:t>
      </w:r>
      <w:hyperlink r:id="rId13" w:history="1">
        <w:r w:rsidRPr="00407327">
          <w:rPr>
            <w:rFonts w:ascii="Arial" w:eastAsia="Cambria" w:hAnsi="Arial" w:cs="Arial"/>
            <w:color w:val="0000FF"/>
            <w:sz w:val="24"/>
            <w:szCs w:val="24"/>
            <w:u w:val="single"/>
          </w:rPr>
          <w:t>www.gov.uk/government/uploads/system/uploads/attachment_data/file/14891/fsra-open-air.pdf</w:t>
        </w:r>
      </w:hyperlink>
      <w:r w:rsidRPr="00407327">
        <w:rPr>
          <w:rFonts w:ascii="Arial" w:eastAsia="Cambria" w:hAnsi="Arial" w:cs="Arial"/>
          <w:sz w:val="24"/>
          <w:szCs w:val="24"/>
        </w:rPr>
        <w:t xml:space="preserve">  </w:t>
      </w:r>
    </w:p>
    <w:p w:rsidR="00ED3D6A" w:rsidRPr="00407327" w:rsidRDefault="00ED3D6A" w:rsidP="00ED3D6A">
      <w:pPr>
        <w:spacing w:after="0" w:line="240" w:lineRule="auto"/>
        <w:rPr>
          <w:rFonts w:ascii="Arial" w:eastAsia="Cambria" w:hAnsi="Arial" w:cs="Arial"/>
          <w:sz w:val="24"/>
          <w:szCs w:val="24"/>
        </w:rPr>
      </w:pPr>
    </w:p>
    <w:p w:rsidR="00ED3D6A" w:rsidRPr="00407327" w:rsidRDefault="00ED3D6A" w:rsidP="00ED3D6A">
      <w:pPr>
        <w:spacing w:after="0" w:line="240" w:lineRule="auto"/>
        <w:rPr>
          <w:rFonts w:ascii="Arial" w:eastAsia="Cambria" w:hAnsi="Arial" w:cs="Arial"/>
          <w:bCs/>
          <w:color w:val="000000"/>
          <w:sz w:val="24"/>
          <w:szCs w:val="24"/>
          <w:lang w:eastAsia="en-GB"/>
        </w:rPr>
      </w:pPr>
      <w:r w:rsidRPr="00407327">
        <w:rPr>
          <w:rFonts w:ascii="Arial" w:eastAsia="Cambria" w:hAnsi="Arial" w:cs="Arial"/>
          <w:bCs/>
          <w:color w:val="000000"/>
          <w:sz w:val="24"/>
          <w:szCs w:val="24"/>
          <w:lang w:eastAsia="en-GB"/>
        </w:rPr>
        <w:t xml:space="preserve">Guidance on Temporary Structures, Large Tents and Marquees. </w:t>
      </w:r>
      <w:hyperlink r:id="rId14" w:history="1">
        <w:r w:rsidRPr="00407327">
          <w:rPr>
            <w:rFonts w:ascii="Arial" w:eastAsia="Cambria" w:hAnsi="Arial" w:cs="Arial"/>
            <w:bCs/>
            <w:color w:val="0000FF"/>
            <w:sz w:val="24"/>
            <w:szCs w:val="24"/>
            <w:u w:val="single"/>
            <w:lang w:eastAsia="en-GB"/>
          </w:rPr>
          <w:t>www.muta.org.uk/MUTAMembers/media/MUTAMembersMedia/PDFs/MUTA-s-Best-Practice-Guide,-November-2014.pdf</w:t>
        </w:r>
      </w:hyperlink>
      <w:r w:rsidRPr="00407327">
        <w:rPr>
          <w:rFonts w:ascii="Arial" w:eastAsia="Cambria" w:hAnsi="Arial" w:cs="Arial"/>
          <w:bCs/>
          <w:color w:val="000000"/>
          <w:sz w:val="24"/>
          <w:szCs w:val="24"/>
          <w:lang w:eastAsia="en-GB"/>
        </w:rPr>
        <w:t xml:space="preserve">  </w:t>
      </w:r>
    </w:p>
    <w:p w:rsidR="00ED3D6A" w:rsidRPr="00407327" w:rsidRDefault="00ED3D6A" w:rsidP="00ED3D6A">
      <w:pPr>
        <w:spacing w:after="0" w:line="240" w:lineRule="auto"/>
        <w:rPr>
          <w:rFonts w:ascii="Arial" w:eastAsia="Cambria" w:hAnsi="Arial" w:cs="Arial"/>
          <w:bCs/>
          <w:color w:val="000000"/>
          <w:sz w:val="24"/>
          <w:szCs w:val="24"/>
          <w:lang w:eastAsia="en-GB"/>
        </w:rPr>
      </w:pPr>
    </w:p>
    <w:p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rsidR="00ED3D6A" w:rsidRPr="00407327" w:rsidRDefault="00BC28F1" w:rsidP="00C7027C">
      <w:pPr>
        <w:spacing w:after="0" w:line="240" w:lineRule="auto"/>
        <w:rPr>
          <w:rFonts w:ascii="Arial" w:eastAsia="Cambria" w:hAnsi="Arial" w:cs="Arial"/>
          <w:bCs/>
          <w:sz w:val="24"/>
          <w:szCs w:val="24"/>
          <w:lang w:eastAsia="en-GB"/>
        </w:rPr>
      </w:pPr>
      <w:hyperlink r:id="rId15" w:history="1">
        <w:r w:rsidR="00C7027C" w:rsidRPr="00E95508">
          <w:rPr>
            <w:rStyle w:val="Hyperlink"/>
            <w:rFonts w:ascii="Arial" w:hAnsi="Arial" w:cs="Arial"/>
          </w:rPr>
          <w:t>www.uklpg.org/shop/codes-of-practice/code-of-practice-24-part-3</w:t>
        </w:r>
      </w:hyperlink>
    </w:p>
    <w:p w:rsidR="00ED3D6A" w:rsidRPr="00AD1594" w:rsidRDefault="00ED3D6A" w:rsidP="00ED3D6A"/>
    <w:p w:rsidR="00ED3D6A" w:rsidRPr="00C62C05" w:rsidRDefault="00ED3D6A" w:rsidP="00ED3D6A">
      <w:pPr>
        <w:tabs>
          <w:tab w:val="left" w:pos="1785"/>
        </w:tabs>
      </w:pPr>
    </w:p>
    <w:p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80768" behindDoc="0" locked="0" layoutInCell="1" allowOverlap="1" wp14:anchorId="020B5C81" wp14:editId="08E883C7">
                <wp:simplePos x="0" y="0"/>
                <wp:positionH relativeFrom="margin">
                  <wp:align>right</wp:align>
                </wp:positionH>
                <wp:positionV relativeFrom="paragraph">
                  <wp:posOffset>-4932</wp:posOffset>
                </wp:positionV>
                <wp:extent cx="1207770" cy="2990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rsidR="003C75DB" w:rsidRPr="00BF4A70" w:rsidRDefault="003C75DB" w:rsidP="00ED3D6A">
                            <w:pPr>
                              <w:jc w:val="right"/>
                            </w:pPr>
                            <w:r>
                              <w:rPr>
                                <w:rFonts w:cs="Arial"/>
                                <w:b/>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0B5C81" id="_x0000_s1037" type="#_x0000_t202" style="position:absolute;margin-left:43.9pt;margin-top:-.4pt;width:95.1pt;height:2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" stroked="f">
                <v:textbox>
                  <w:txbxContent>
                    <w:p w:rsidR="003C75DB" w:rsidRPr="00BF4A70" w:rsidRDefault="003C75DB" w:rsidP="00ED3D6A">
                      <w:pPr>
                        <w:jc w:val="right"/>
                      </w:pPr>
                      <w:r>
                        <w:rPr>
                          <w:rFonts w:cs="Arial"/>
                          <w:b/>
                        </w:rPr>
                        <w:t>APPENDIX 5</w:t>
                      </w:r>
                    </w:p>
                  </w:txbxContent>
                </v:textbox>
                <w10:wrap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E58A479" wp14:editId="19AA8994">
                <wp:simplePos x="0" y="0"/>
                <wp:positionH relativeFrom="margin">
                  <wp:posOffset>3200400</wp:posOffset>
                </wp:positionH>
                <wp:positionV relativeFrom="paragraph">
                  <wp:posOffset>441960</wp:posOffset>
                </wp:positionV>
                <wp:extent cx="3686175" cy="1404620"/>
                <wp:effectExtent l="0" t="0" r="9525" b="57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8A479" id="_x0000_s1038" type="#_x0000_t202" style="position:absolute;margin-left:252pt;margin-top:34.8pt;width:290.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KFQ9YwjAgAAJQQAAA4AAAAAAAAAAAAAAAAALgIAAGRycy9lMm9Eb2Mu&#10;eG1sUEsBAi0AFAAGAAgAAAAhAAcccjnfAAAACwEAAA8AAAAAAAAAAAAAAAAAfQQAAGRycy9kb3du&#10;cmV2LnhtbFBLBQYAAAAABAAEAPMAAACJBQAAAAA=&#10;" stroked="f">
                <v:textbox style="mso-fit-shape-to-text:t">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3E6CC184" wp14:editId="6D48BB1E">
            <wp:extent cx="2073600" cy="763200"/>
            <wp:effectExtent l="0" t="0" r="3175" b="0"/>
            <wp:docPr id="18" name="Picture 18"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rsidR="00ED3D6A" w:rsidRDefault="00ED3D6A" w:rsidP="00ED3D6A">
      <w:r>
        <w:rPr>
          <w:noProof/>
          <w:lang w:eastAsia="en-GB"/>
        </w:rPr>
        <mc:AlternateContent>
          <mc:Choice Requires="wps">
            <w:drawing>
              <wp:anchor distT="45720" distB="45720" distL="114300" distR="114300" simplePos="0" relativeHeight="251678720" behindDoc="0" locked="0" layoutInCell="1" allowOverlap="1" wp14:anchorId="1A3F69C2" wp14:editId="0DC8F4B2">
                <wp:simplePos x="0" y="0"/>
                <wp:positionH relativeFrom="page">
                  <wp:align>left</wp:align>
                </wp:positionH>
                <wp:positionV relativeFrom="paragraph">
                  <wp:posOffset>217805</wp:posOffset>
                </wp:positionV>
                <wp:extent cx="7534275" cy="590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rsidR="003C75DB" w:rsidRDefault="003C75DB"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F69C2" id="_x0000_s1039" type="#_x0000_t202" style="position:absolute;margin-left:0;margin-top:17.15pt;width:593.25pt;height:46.5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" fillcolor="#2e75b6">
                <v:textbo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rsidR="003C75DB" w:rsidRDefault="003C75DB" w:rsidP="00ED3D6A">
                      <w:pPr>
                        <w:spacing w:before="120" w:after="120"/>
                      </w:pPr>
                    </w:p>
                  </w:txbxContent>
                </v:textbox>
                <w10:wrap type="square" anchorx="page"/>
              </v:shape>
            </w:pict>
          </mc:Fallback>
        </mc:AlternateContent>
      </w:r>
    </w:p>
    <w:p w:rsidR="00ED3D6A" w:rsidRPr="00AD1594" w:rsidRDefault="00ED3D6A" w:rsidP="00ED3D6A">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rsidR="00ED3D6A" w:rsidRPr="00AD1594" w:rsidRDefault="00ED3D6A" w:rsidP="00ED3D6A">
      <w:pPr>
        <w:spacing w:after="0" w:line="240" w:lineRule="auto"/>
        <w:rPr>
          <w:rFonts w:ascii="Arial" w:eastAsia="Cambria" w:hAnsi="Arial" w:cs="Arial"/>
          <w:color w:val="000000"/>
          <w:lang w:eastAsia="en-GB"/>
        </w:rPr>
      </w:pPr>
    </w:p>
    <w:p w:rsidR="00ED3D6A" w:rsidRPr="00AD1594" w:rsidRDefault="00ED3D6A" w:rsidP="00ED3D6A">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269"/>
        <w:gridCol w:w="1286"/>
        <w:gridCol w:w="1713"/>
        <w:gridCol w:w="1241"/>
        <w:gridCol w:w="1666"/>
        <w:gridCol w:w="1241"/>
      </w:tblGrid>
      <w:tr w:rsidR="00ED3D6A" w:rsidRPr="00AD1594" w:rsidTr="003C75DB">
        <w:trPr>
          <w:trHeight w:val="567"/>
        </w:trPr>
        <w:tc>
          <w:tcPr>
            <w:tcW w:w="2239" w:type="dxa"/>
            <w:tcBorders>
              <w:top w:val="single" w:sz="18" w:space="0" w:color="auto"/>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567"/>
        </w:trPr>
        <w:tc>
          <w:tcPr>
            <w:tcW w:w="2239" w:type="dxa"/>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NAME AND LOCATION</w:t>
            </w:r>
          </w:p>
        </w:tc>
        <w:tc>
          <w:tcPr>
            <w:tcW w:w="8416" w:type="dxa"/>
            <w:gridSpan w:val="6"/>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567"/>
        </w:trPr>
        <w:tc>
          <w:tcPr>
            <w:tcW w:w="2239" w:type="dxa"/>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DATE/TIME</w:t>
            </w:r>
          </w:p>
        </w:tc>
        <w:tc>
          <w:tcPr>
            <w:tcW w:w="1269" w:type="dxa"/>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START</w:t>
            </w:r>
          </w:p>
        </w:tc>
        <w:tc>
          <w:tcPr>
            <w:tcW w:w="2999" w:type="dxa"/>
            <w:gridSpan w:val="2"/>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241" w:type="dxa"/>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FINISH</w:t>
            </w:r>
          </w:p>
        </w:tc>
        <w:tc>
          <w:tcPr>
            <w:tcW w:w="2907" w:type="dxa"/>
            <w:gridSpan w:val="2"/>
            <w:tcBorders>
              <w:right w:val="single" w:sz="18" w:space="0" w:color="auto"/>
            </w:tcBorders>
            <w:shd w:val="clear" w:color="auto" w:fill="FFFFFF"/>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567"/>
        </w:trPr>
        <w:tc>
          <w:tcPr>
            <w:tcW w:w="2239" w:type="dxa"/>
            <w:vMerge w:val="restart"/>
            <w:tcBorders>
              <w:left w:val="single" w:sz="18" w:space="0" w:color="auto"/>
            </w:tcBorders>
            <w:shd w:val="clear" w:color="auto" w:fill="DBE5F1"/>
          </w:tcPr>
          <w:p w:rsidR="00ED3D6A" w:rsidRPr="00AD1594" w:rsidRDefault="00ED3D6A" w:rsidP="003C75DB">
            <w:pPr>
              <w:spacing w:before="40"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DETAILS</w:t>
            </w:r>
          </w:p>
        </w:tc>
        <w:tc>
          <w:tcPr>
            <w:tcW w:w="2555" w:type="dxa"/>
            <w:gridSpan w:val="2"/>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567"/>
        </w:trPr>
        <w:tc>
          <w:tcPr>
            <w:tcW w:w="2239" w:type="dxa"/>
            <w:vMerge/>
            <w:tcBorders>
              <w:lef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TYPE AND USE OF STRUCTURE</w:t>
            </w:r>
          </w:p>
        </w:tc>
        <w:tc>
          <w:tcPr>
            <w:tcW w:w="5861" w:type="dxa"/>
            <w:gridSpan w:val="4"/>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c>
          <w:tcPr>
            <w:tcW w:w="2239" w:type="dxa"/>
            <w:vMerge/>
            <w:tcBorders>
              <w:lef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NO. OF STOREYS</w:t>
            </w:r>
          </w:p>
        </w:tc>
        <w:tc>
          <w:tcPr>
            <w:tcW w:w="5861" w:type="dxa"/>
            <w:gridSpan w:val="4"/>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c>
          <w:tcPr>
            <w:tcW w:w="2239" w:type="dxa"/>
            <w:vMerge/>
            <w:tcBorders>
              <w:lef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325"/>
        </w:trPr>
        <w:tc>
          <w:tcPr>
            <w:tcW w:w="2239" w:type="dxa"/>
            <w:vMerge/>
            <w:tcBorders>
              <w:lef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MAXIMUM OCCUPANCY</w:t>
            </w:r>
          </w:p>
        </w:tc>
        <w:tc>
          <w:tcPr>
            <w:tcW w:w="1713" w:type="dxa"/>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STAFF</w:t>
            </w:r>
          </w:p>
        </w:tc>
        <w:tc>
          <w:tcPr>
            <w:tcW w:w="1241" w:type="dxa"/>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666" w:type="dxa"/>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213"/>
        </w:trPr>
        <w:tc>
          <w:tcPr>
            <w:tcW w:w="2239" w:type="dxa"/>
            <w:vMerge/>
            <w:tcBorders>
              <w:left w:val="single" w:sz="18" w:space="0" w:color="auto"/>
              <w:bottom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PUBLIC</w:t>
            </w:r>
          </w:p>
        </w:tc>
        <w:tc>
          <w:tcPr>
            <w:tcW w:w="1241" w:type="dxa"/>
            <w:tcBorders>
              <w:bottom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666" w:type="dxa"/>
            <w:tcBorders>
              <w:bottom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c>
          <w:tcPr>
            <w:tcW w:w="4794" w:type="dxa"/>
            <w:gridSpan w:val="3"/>
            <w:tcBorders>
              <w:top w:val="single" w:sz="18" w:space="0" w:color="auto"/>
              <w:left w:val="single" w:sz="18" w:space="0" w:color="auto"/>
            </w:tcBorders>
            <w:shd w:val="clear" w:color="auto" w:fill="C6D9F1"/>
          </w:tcPr>
          <w:p w:rsidR="00ED3D6A" w:rsidRPr="00AD1594"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ED3D6A" w:rsidRPr="00AD1594"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ED3D6A" w:rsidRPr="00AD1594" w:rsidRDefault="00ED3D6A" w:rsidP="003C75DB">
            <w:pPr>
              <w:spacing w:before="20" w:after="20" w:line="240" w:lineRule="auto"/>
              <w:jc w:val="center"/>
              <w:rPr>
                <w:rFonts w:ascii="Arial" w:eastAsia="Times New Roman" w:hAnsi="Arial" w:cs="Arial"/>
                <w:color w:val="000000"/>
                <w:sz w:val="20"/>
                <w:szCs w:val="20"/>
                <w:lang w:eastAsia="en-GB"/>
              </w:rPr>
            </w:pPr>
            <w:r w:rsidRPr="00AD1594">
              <w:rPr>
                <w:rFonts w:ascii="Arial" w:eastAsia="Times New Roman" w:hAnsi="Arial" w:cs="Arial"/>
                <w:color w:val="000000"/>
                <w:sz w:val="20"/>
                <w:szCs w:val="20"/>
                <w:lang w:eastAsia="en-GB"/>
              </w:rPr>
              <w:t>ACTION/COMMENT</w:t>
            </w: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 Is there an effective emergency plan for the venue?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 Are there sufficient competent people to manage the event?</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3. Is there means of controlling the occupancy numbers?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4. Is there adequate provision of warning in case of fire?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5. Are suitable fire exits available? e.g. Do they open in the direction of escape?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6. Are there adequate numbers of fire exits for occupancy numbers?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7. Are the fire exits adequately indicated with correct signage?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8. Are the internal escape routes clearly indicated?</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9. Are the escape routes clear from obstructions?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bottom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10. Is adequate emergency lighting available?</w:t>
            </w:r>
          </w:p>
        </w:tc>
        <w:tc>
          <w:tcPr>
            <w:tcW w:w="1713" w:type="dxa"/>
            <w:tcBorders>
              <w:bottom w:val="single" w:sz="18" w:space="0" w:color="auto"/>
            </w:tcBorders>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bl>
    <w:p w:rsidR="00ED3D6A" w:rsidRPr="00AD1594" w:rsidRDefault="00ED3D6A" w:rsidP="00ED3D6A">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ED3D6A" w:rsidRPr="00AD1594" w:rsidTr="003C75DB">
        <w:trPr>
          <w:trHeight w:val="567"/>
        </w:trPr>
        <w:tc>
          <w:tcPr>
            <w:tcW w:w="4794" w:type="dxa"/>
            <w:gridSpan w:val="2"/>
            <w:tcBorders>
              <w:top w:val="single" w:sz="18" w:space="0" w:color="auto"/>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11. Have all ignition sources been identified?</w:t>
            </w:r>
          </w:p>
        </w:tc>
        <w:tc>
          <w:tcPr>
            <w:tcW w:w="1713" w:type="dxa"/>
            <w:tcBorders>
              <w:top w:val="single" w:sz="18" w:space="0" w:color="auto"/>
            </w:tcBorders>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12. Are suitable control measures in place to reduce/control the ignition sources?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13. Are Liquid Petroleum Gas (LPG) cylinders being used and/or stored at the venue?  (If N/A go to 15)</w:t>
            </w:r>
          </w:p>
        </w:tc>
        <w:tc>
          <w:tcPr>
            <w:tcW w:w="1713" w:type="dxa"/>
            <w:shd w:val="clear" w:color="auto" w:fill="FDE9D9"/>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   YES     N/A    </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14. Are there suitable control measures in place for LPG?</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15. Is adequate and suitable firefighting equipment provided?</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16. Are staff trained to use firefighting equipment?</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17. Are the structural materials and decorations/hangings fire retardant?</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18. Is there suitable fire appliance access to venue?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19. Is there a minimum of 6m separation between structures?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20. Are provisions in place to assist persons especially at risk? e.g. the disabled.</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21. Has the safety of young persons been considered?</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bottom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22. Has the possible effects of arson been considered? e.g. secure rubbish compound.</w:t>
            </w:r>
          </w:p>
        </w:tc>
        <w:tc>
          <w:tcPr>
            <w:tcW w:w="1713" w:type="dxa"/>
            <w:tcBorders>
              <w:bottom w:val="single" w:sz="18" w:space="0" w:color="auto"/>
            </w:tcBorders>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bottom w:val="single" w:sz="18" w:space="0" w:color="auto"/>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c>
          <w:tcPr>
            <w:tcW w:w="10655" w:type="dxa"/>
            <w:gridSpan w:val="4"/>
            <w:tcBorders>
              <w:top w:val="single" w:sz="18" w:space="0" w:color="auto"/>
              <w:left w:val="single" w:sz="18" w:space="0" w:color="auto"/>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FF0000"/>
                <w:sz w:val="18"/>
                <w:szCs w:val="18"/>
                <w:lang w:eastAsia="en-GB"/>
              </w:rPr>
              <w:t>If answer to any question is "NO", please detail actions taken to remedy the situation.</w:t>
            </w:r>
          </w:p>
        </w:tc>
      </w:tr>
      <w:tr w:rsidR="00ED3D6A" w:rsidRPr="00AD1594" w:rsidTr="003C75DB">
        <w:trPr>
          <w:trHeight w:val="3003"/>
        </w:trPr>
        <w:tc>
          <w:tcPr>
            <w:tcW w:w="10655" w:type="dxa"/>
            <w:gridSpan w:val="4"/>
            <w:tcBorders>
              <w:left w:val="single" w:sz="18" w:space="0" w:color="auto"/>
              <w:bottom w:val="nil"/>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tc>
      </w:tr>
      <w:tr w:rsidR="00ED3D6A" w:rsidRPr="00AD1594" w:rsidTr="003C75DB">
        <w:trPr>
          <w:trHeight w:val="446"/>
        </w:trPr>
        <w:tc>
          <w:tcPr>
            <w:tcW w:w="2093" w:type="dxa"/>
            <w:tcBorders>
              <w:top w:val="nil"/>
              <w:left w:val="single" w:sz="18" w:space="0" w:color="auto"/>
              <w:bottom w:val="single" w:sz="18" w:space="0" w:color="auto"/>
              <w:right w:val="nil"/>
            </w:tcBorders>
            <w:shd w:val="clear" w:color="auto" w:fill="auto"/>
            <w:vAlign w:val="bottom"/>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rsidR="00ED3D6A" w:rsidRPr="00AD1594" w:rsidRDefault="00ED3D6A" w:rsidP="003C75DB">
            <w:pPr>
              <w:spacing w:after="0" w:line="240" w:lineRule="auto"/>
              <w:jc w:val="right"/>
              <w:rPr>
                <w:rFonts w:ascii="Arial" w:eastAsia="Times New Roman" w:hAnsi="Arial" w:cs="Arial"/>
                <w:i/>
                <w:color w:val="000000"/>
                <w:sz w:val="18"/>
                <w:szCs w:val="18"/>
                <w:lang w:eastAsia="en-GB"/>
              </w:rPr>
            </w:pPr>
            <w:r w:rsidRPr="00AD1594">
              <w:rPr>
                <w:rFonts w:ascii="Arial" w:eastAsia="Times New Roman" w:hAnsi="Arial" w:cs="Arial"/>
                <w:i/>
                <w:color w:val="000000"/>
                <w:sz w:val="18"/>
                <w:szCs w:val="18"/>
                <w:lang w:eastAsia="en-GB"/>
              </w:rPr>
              <w:t>Continue on separate sheet if necessary</w:t>
            </w:r>
          </w:p>
        </w:tc>
      </w:tr>
    </w:tbl>
    <w:p w:rsidR="00ED3D6A" w:rsidRPr="00AD1594" w:rsidRDefault="00ED3D6A" w:rsidP="00ED3D6A">
      <w:pPr>
        <w:spacing w:after="0" w:line="240" w:lineRule="auto"/>
        <w:rPr>
          <w:rFonts w:ascii="Times New Roman" w:eastAsia="Cambria" w:hAnsi="Times New Roman" w:cs="Times New Roman"/>
          <w:sz w:val="20"/>
          <w:szCs w:val="20"/>
        </w:rPr>
      </w:pPr>
    </w:p>
    <w:p w:rsidR="00ED3D6A" w:rsidRPr="00AD1594" w:rsidRDefault="00ED3D6A" w:rsidP="00ED3D6A">
      <w:pPr>
        <w:spacing w:after="0" w:line="240" w:lineRule="auto"/>
        <w:rPr>
          <w:rFonts w:ascii="Times New Roman" w:eastAsia="Cambria" w:hAnsi="Times New Roman" w:cs="Times New Roman"/>
          <w:sz w:val="20"/>
          <w:szCs w:val="20"/>
        </w:rPr>
      </w:pPr>
    </w:p>
    <w:p w:rsidR="00ED3D6A" w:rsidRPr="00AD1594" w:rsidRDefault="00ED3D6A" w:rsidP="00ED3D6A">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AD1594" w:rsidTr="003C75DB">
        <w:trPr>
          <w:trHeight w:val="542"/>
        </w:trPr>
        <w:tc>
          <w:tcPr>
            <w:tcW w:w="2098" w:type="dxa"/>
            <w:shd w:val="clear" w:color="auto" w:fill="auto"/>
            <w:vAlign w:val="bottom"/>
          </w:tcPr>
          <w:p w:rsidR="00ED3D6A" w:rsidRPr="00AD1594" w:rsidRDefault="00ED3D6A" w:rsidP="003C75DB">
            <w:pPr>
              <w:spacing w:after="0" w:line="240" w:lineRule="auto"/>
              <w:rPr>
                <w:rFonts w:ascii="Calibri" w:eastAsia="Times New Roman" w:hAnsi="Calibri" w:cs="Times New Roman"/>
                <w:color w:val="000000"/>
                <w:lang w:eastAsia="en-GB"/>
              </w:rPr>
            </w:pPr>
          </w:p>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Responsible Person:</w:t>
            </w:r>
          </w:p>
        </w:tc>
        <w:tc>
          <w:tcPr>
            <w:tcW w:w="8580" w:type="dxa"/>
            <w:gridSpan w:val="6"/>
            <w:shd w:val="clear" w:color="auto" w:fill="auto"/>
            <w:vAlign w:val="bottom"/>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ED3D6A" w:rsidRPr="00AD1594" w:rsidTr="003C75DB">
        <w:trPr>
          <w:trHeight w:val="230"/>
        </w:trPr>
        <w:tc>
          <w:tcPr>
            <w:tcW w:w="2098" w:type="dxa"/>
            <w:shd w:val="clear" w:color="auto" w:fill="auto"/>
            <w:vAlign w:val="bottom"/>
          </w:tcPr>
          <w:p w:rsidR="00ED3D6A" w:rsidRPr="00AD1594" w:rsidRDefault="00ED3D6A" w:rsidP="003C75DB">
            <w:pPr>
              <w:spacing w:after="0" w:line="240" w:lineRule="auto"/>
              <w:rPr>
                <w:rFonts w:ascii="Calibri" w:eastAsia="Times New Roman" w:hAnsi="Calibri" w:cs="Times New Roman"/>
                <w:color w:val="000000"/>
                <w:lang w:eastAsia="en-GB"/>
              </w:rPr>
            </w:pPr>
          </w:p>
          <w:p w:rsidR="00ED3D6A" w:rsidRPr="00AD1594" w:rsidRDefault="00ED3D6A" w:rsidP="003C75DB">
            <w:pPr>
              <w:spacing w:after="0" w:line="240" w:lineRule="auto"/>
              <w:rPr>
                <w:rFonts w:ascii="Calibri" w:eastAsia="Times New Roman" w:hAnsi="Calibri" w:cs="Times New Roman"/>
                <w:color w:val="000000"/>
                <w:lang w:eastAsia="en-GB"/>
              </w:rPr>
            </w:pPr>
          </w:p>
          <w:p w:rsidR="00ED3D6A" w:rsidRPr="00AD1594" w:rsidRDefault="00ED3D6A" w:rsidP="003C75DB">
            <w:pPr>
              <w:spacing w:after="0" w:line="240" w:lineRule="auto"/>
              <w:rPr>
                <w:rFonts w:ascii="Calibri" w:eastAsia="Times New Roman" w:hAnsi="Calibri" w:cs="Times New Roman"/>
                <w:color w:val="000000"/>
                <w:lang w:eastAsia="en-GB"/>
              </w:rPr>
            </w:pPr>
          </w:p>
        </w:tc>
        <w:tc>
          <w:tcPr>
            <w:tcW w:w="1716"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Signature</w:t>
            </w:r>
          </w:p>
        </w:tc>
        <w:tc>
          <w:tcPr>
            <w:tcW w:w="1716" w:type="dxa"/>
            <w:shd w:val="clear" w:color="auto" w:fill="auto"/>
            <w:vAlign w:val="center"/>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1717" w:type="dxa"/>
            <w:gridSpan w:val="2"/>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Print Name</w:t>
            </w:r>
          </w:p>
        </w:tc>
        <w:tc>
          <w:tcPr>
            <w:tcW w:w="1716" w:type="dxa"/>
            <w:shd w:val="clear" w:color="auto" w:fill="auto"/>
            <w:vAlign w:val="center"/>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1717"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Date</w:t>
            </w:r>
          </w:p>
        </w:tc>
      </w:tr>
      <w:tr w:rsidR="00ED3D6A" w:rsidRPr="00AD1594" w:rsidTr="003C75DB">
        <w:trPr>
          <w:trHeight w:val="542"/>
        </w:trPr>
        <w:tc>
          <w:tcPr>
            <w:tcW w:w="2098"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Designation:</w:t>
            </w:r>
          </w:p>
        </w:tc>
        <w:tc>
          <w:tcPr>
            <w:tcW w:w="8580" w:type="dxa"/>
            <w:gridSpan w:val="6"/>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ED3D6A" w:rsidRPr="00AD1594" w:rsidTr="003C75DB">
        <w:trPr>
          <w:trHeight w:val="542"/>
        </w:trPr>
        <w:tc>
          <w:tcPr>
            <w:tcW w:w="2098"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4424" w:type="dxa"/>
            <w:gridSpan w:val="3"/>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4157" w:type="dxa"/>
            <w:gridSpan w:val="3"/>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p>
        </w:tc>
      </w:tr>
      <w:tr w:rsidR="00ED3D6A" w:rsidRPr="00AD1594" w:rsidTr="003C75DB">
        <w:trPr>
          <w:trHeight w:val="542"/>
        </w:trPr>
        <w:tc>
          <w:tcPr>
            <w:tcW w:w="2098"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Company:</w:t>
            </w:r>
          </w:p>
        </w:tc>
        <w:tc>
          <w:tcPr>
            <w:tcW w:w="8580" w:type="dxa"/>
            <w:gridSpan w:val="6"/>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bl>
    <w:p w:rsidR="00ED3D6A" w:rsidRPr="00AD1594" w:rsidRDefault="00ED3D6A" w:rsidP="00ED3D6A">
      <w:pPr>
        <w:spacing w:after="0" w:line="240" w:lineRule="auto"/>
        <w:jc w:val="center"/>
        <w:rPr>
          <w:rFonts w:ascii="Arial" w:eastAsia="Cambria" w:hAnsi="Arial" w:cs="Times New Roman"/>
          <w:i/>
          <w:color w:val="FF0000"/>
          <w:sz w:val="20"/>
          <w:szCs w:val="20"/>
        </w:rPr>
      </w:pPr>
      <w:r w:rsidRPr="00AD1594">
        <w:rPr>
          <w:rFonts w:ascii="Arial" w:eastAsia="Cambria" w:hAnsi="Arial" w:cs="Times New Roman"/>
          <w:b/>
          <w:i/>
          <w:color w:val="FF0000"/>
          <w:sz w:val="20"/>
          <w:szCs w:val="20"/>
        </w:rPr>
        <w:t>PLEASE NOTE</w:t>
      </w:r>
      <w:r w:rsidRPr="00AD1594">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rsidR="00ED3D6A" w:rsidRPr="00AD1594" w:rsidRDefault="00ED3D6A" w:rsidP="00ED3D6A">
      <w:pPr>
        <w:spacing w:after="0" w:line="240" w:lineRule="auto"/>
        <w:jc w:val="center"/>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Default="00ED3D6A" w:rsidP="00ED3D6A">
      <w:pPr>
        <w:tabs>
          <w:tab w:val="center" w:pos="4153"/>
          <w:tab w:val="right" w:pos="8306"/>
        </w:tabs>
        <w:spacing w:after="0" w:line="240" w:lineRule="auto"/>
        <w:rPr>
          <w:rFonts w:ascii="Arial" w:eastAsia="Cambria" w:hAnsi="Arial" w:cs="Arial"/>
          <w:b/>
          <w:sz w:val="28"/>
          <w:szCs w:val="28"/>
          <w:u w:val="single"/>
        </w:rPr>
      </w:pPr>
    </w:p>
    <w:p w:rsidR="00ED3D6A" w:rsidRPr="00AD1594" w:rsidRDefault="00ED3D6A" w:rsidP="00ED3D6A">
      <w:pPr>
        <w:tabs>
          <w:tab w:val="center" w:pos="4153"/>
          <w:tab w:val="right" w:pos="8306"/>
        </w:tabs>
        <w:spacing w:after="0" w:line="240" w:lineRule="auto"/>
        <w:rPr>
          <w:rFonts w:ascii="Arial" w:eastAsia="Cambria" w:hAnsi="Arial" w:cs="Arial"/>
          <w:b/>
          <w:sz w:val="28"/>
          <w:szCs w:val="28"/>
          <w:u w:val="single"/>
        </w:rPr>
      </w:pPr>
      <w:r w:rsidRPr="00AD1594">
        <w:rPr>
          <w:rFonts w:ascii="Arial" w:eastAsia="Cambria" w:hAnsi="Arial" w:cs="Arial"/>
          <w:b/>
          <w:sz w:val="28"/>
          <w:szCs w:val="28"/>
          <w:u w:val="single"/>
        </w:rPr>
        <w:t>Fire Safety Guidance</w:t>
      </w:r>
    </w:p>
    <w:p w:rsidR="00ED3D6A" w:rsidRPr="00AD1594" w:rsidRDefault="00ED3D6A" w:rsidP="00ED3D6A">
      <w:pPr>
        <w:tabs>
          <w:tab w:val="center" w:pos="4153"/>
          <w:tab w:val="right" w:pos="8306"/>
        </w:tabs>
        <w:spacing w:after="0" w:line="240" w:lineRule="auto"/>
        <w:rPr>
          <w:rFonts w:ascii="Arial" w:eastAsia="Cambria" w:hAnsi="Arial" w:cs="Arial"/>
          <w:color w:val="000000"/>
        </w:rPr>
      </w:pPr>
    </w:p>
    <w:p w:rsidR="00ED3D6A" w:rsidRPr="00AD1594" w:rsidRDefault="00ED3D6A" w:rsidP="00ED3D6A">
      <w:pPr>
        <w:tabs>
          <w:tab w:val="center" w:pos="4153"/>
          <w:tab w:val="right" w:pos="8306"/>
        </w:tabs>
        <w:spacing w:after="0" w:line="240" w:lineRule="auto"/>
        <w:rPr>
          <w:rFonts w:ascii="Arial" w:eastAsia="Cambria" w:hAnsi="Arial" w:cs="Arial"/>
          <w:color w:val="000000"/>
        </w:rPr>
      </w:pPr>
    </w:p>
    <w:p w:rsidR="00ED3D6A" w:rsidRPr="00AD1594" w:rsidRDefault="00ED3D6A" w:rsidP="00ED3D6A">
      <w:pPr>
        <w:spacing w:after="0" w:line="240" w:lineRule="auto"/>
        <w:rPr>
          <w:rFonts w:ascii="Arial" w:eastAsia="Cambria" w:hAnsi="Arial" w:cs="Arial"/>
        </w:rPr>
      </w:pPr>
      <w:r w:rsidRPr="00AD1594">
        <w:rPr>
          <w:rFonts w:ascii="Arial" w:eastAsia="Cambria" w:hAnsi="Arial" w:cs="Arial"/>
        </w:rPr>
        <w:t xml:space="preserve">Fire Risk Assessment Guidance for Open Air Events and Venues. </w:t>
      </w:r>
      <w:hyperlink r:id="rId16" w:history="1">
        <w:r w:rsidRPr="00AD1594">
          <w:rPr>
            <w:rFonts w:ascii="Arial" w:eastAsia="Cambria" w:hAnsi="Arial" w:cs="Arial"/>
            <w:color w:val="0000FF"/>
            <w:u w:val="single"/>
          </w:rPr>
          <w:t>www.gov.uk/government/uploads/system/uploads/attachment_data/file/14891/fsra-open-air.pdf</w:t>
        </w:r>
      </w:hyperlink>
      <w:r w:rsidRPr="00AD1594">
        <w:rPr>
          <w:rFonts w:ascii="Arial" w:eastAsia="Cambria" w:hAnsi="Arial" w:cs="Arial"/>
        </w:rPr>
        <w:t xml:space="preserve">  </w:t>
      </w:r>
    </w:p>
    <w:p w:rsidR="00ED3D6A" w:rsidRPr="00AD1594" w:rsidRDefault="00ED3D6A" w:rsidP="00ED3D6A">
      <w:pPr>
        <w:spacing w:after="0" w:line="240" w:lineRule="auto"/>
        <w:rPr>
          <w:rFonts w:ascii="Arial" w:eastAsia="Cambria" w:hAnsi="Arial" w:cs="Arial"/>
        </w:rPr>
      </w:pPr>
    </w:p>
    <w:p w:rsidR="00ED3D6A" w:rsidRPr="00AD1594" w:rsidRDefault="00ED3D6A" w:rsidP="00ED3D6A">
      <w:pPr>
        <w:spacing w:after="0" w:line="240" w:lineRule="auto"/>
        <w:rPr>
          <w:rFonts w:ascii="Arial" w:eastAsia="Cambria" w:hAnsi="Arial" w:cs="Arial"/>
          <w:bCs/>
          <w:color w:val="000000"/>
          <w:lang w:eastAsia="en-GB"/>
        </w:rPr>
      </w:pPr>
      <w:r w:rsidRPr="00AD1594">
        <w:rPr>
          <w:rFonts w:ascii="Arial" w:eastAsia="Cambria" w:hAnsi="Arial" w:cs="Arial"/>
          <w:bCs/>
          <w:color w:val="000000"/>
          <w:lang w:eastAsia="en-GB"/>
        </w:rPr>
        <w:t xml:space="preserve">Guidance on Temporary Structures, Large Tents and Marquees. </w:t>
      </w:r>
      <w:hyperlink r:id="rId17" w:history="1">
        <w:r w:rsidRPr="00AD1594">
          <w:rPr>
            <w:rFonts w:ascii="Arial" w:eastAsia="Cambria" w:hAnsi="Arial" w:cs="Arial"/>
            <w:bCs/>
            <w:color w:val="0000FF"/>
            <w:u w:val="single"/>
            <w:lang w:eastAsia="en-GB"/>
          </w:rPr>
          <w:t>www.muta.org.uk/MUTAMembers/media/MUTAMembersMedia/PDFs/MUTA-s-Best-Practice-Guide,-November-2014.pdf</w:t>
        </w:r>
      </w:hyperlink>
      <w:r w:rsidRPr="00AD1594">
        <w:rPr>
          <w:rFonts w:ascii="Arial" w:eastAsia="Cambria" w:hAnsi="Arial" w:cs="Arial"/>
          <w:bCs/>
          <w:color w:val="000000"/>
          <w:lang w:eastAsia="en-GB"/>
        </w:rPr>
        <w:t xml:space="preserve">  </w:t>
      </w:r>
    </w:p>
    <w:p w:rsidR="00ED3D6A" w:rsidRPr="00AD1594" w:rsidRDefault="00ED3D6A" w:rsidP="00ED3D6A">
      <w:pPr>
        <w:spacing w:after="0" w:line="240" w:lineRule="auto"/>
        <w:rPr>
          <w:rFonts w:ascii="Arial" w:eastAsia="Cambria" w:hAnsi="Arial" w:cs="Arial"/>
          <w:bCs/>
          <w:color w:val="000000"/>
          <w:lang w:eastAsia="en-GB"/>
        </w:rPr>
      </w:pPr>
    </w:p>
    <w:p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rsidR="00ED3D6A" w:rsidRPr="00AD1594" w:rsidRDefault="00BC28F1" w:rsidP="00C7027C">
      <w:pPr>
        <w:spacing w:after="0" w:line="240" w:lineRule="auto"/>
        <w:rPr>
          <w:rFonts w:ascii="Arial" w:eastAsia="Cambria" w:hAnsi="Arial" w:cs="Arial"/>
          <w:bCs/>
          <w:color w:val="000000"/>
          <w:lang w:eastAsia="en-GB"/>
        </w:rPr>
      </w:pPr>
      <w:hyperlink r:id="rId18" w:history="1">
        <w:r w:rsidR="00C7027C" w:rsidRPr="00E95508">
          <w:rPr>
            <w:rStyle w:val="Hyperlink"/>
            <w:rFonts w:ascii="Arial" w:hAnsi="Arial" w:cs="Arial"/>
          </w:rPr>
          <w:t>www.uklpg.org/shop/codes-of-practice/code-of-practice-24-part-3</w:t>
        </w:r>
      </w:hyperlink>
    </w:p>
    <w:p w:rsidR="00ED3D6A" w:rsidRPr="00AD1594" w:rsidRDefault="00ED3D6A" w:rsidP="00ED3D6A">
      <w:pPr>
        <w:keepNext/>
        <w:spacing w:before="240" w:after="60" w:line="240" w:lineRule="auto"/>
        <w:outlineLvl w:val="0"/>
        <w:rPr>
          <w:rFonts w:ascii="Arial" w:eastAsia="Cambria" w:hAnsi="Arial" w:cs="Arial"/>
          <w:b/>
          <w:bCs/>
          <w:kern w:val="32"/>
          <w:sz w:val="28"/>
          <w:szCs w:val="28"/>
        </w:rPr>
      </w:pPr>
    </w:p>
    <w:p w:rsidR="00ED3D6A" w:rsidRPr="00AD1594" w:rsidRDefault="00ED3D6A" w:rsidP="00ED3D6A">
      <w:pPr>
        <w:spacing w:after="0" w:line="240" w:lineRule="auto"/>
        <w:jc w:val="center"/>
        <w:rPr>
          <w:rFonts w:ascii="Arial" w:eastAsia="Cambria" w:hAnsi="Arial" w:cs="Times New Roman"/>
          <w:b/>
          <w:sz w:val="28"/>
          <w:szCs w:val="28"/>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keepNext/>
        <w:spacing w:before="240" w:after="60" w:line="240" w:lineRule="auto"/>
        <w:jc w:val="center"/>
        <w:outlineLvl w:val="0"/>
        <w:rPr>
          <w:rFonts w:ascii="Arial" w:eastAsia="Cambria" w:hAnsi="Arial" w:cs="Arial"/>
          <w:b/>
          <w:bCs/>
          <w:kern w:val="32"/>
          <w:sz w:val="28"/>
          <w:szCs w:val="32"/>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 w:rsidR="00ED3D6A" w:rsidRDefault="00ED3D6A" w:rsidP="00ED3D6A"/>
    <w:p w:rsidR="00ED3D6A" w:rsidRDefault="00ED3D6A" w:rsidP="00ED3D6A"/>
    <w:p w:rsidR="00ED3D6A" w:rsidRDefault="00ED3D6A" w:rsidP="00ED3D6A">
      <w:pPr>
        <w:tabs>
          <w:tab w:val="center" w:pos="4153"/>
          <w:tab w:val="right" w:pos="8306"/>
        </w:tabs>
        <w:spacing w:after="0" w:line="240" w:lineRule="auto"/>
        <w:rPr>
          <w:rFonts w:ascii="Arial" w:eastAsia="Cambria" w:hAnsi="Arial" w:cs="Arial"/>
          <w:b/>
          <w:sz w:val="32"/>
          <w:szCs w:val="32"/>
          <w:u w:val="single"/>
        </w:rPr>
      </w:pPr>
    </w:p>
    <w:p w:rsidR="00ED3D6A" w:rsidRDefault="00ED3D6A" w:rsidP="00ED3D6A">
      <w:pPr>
        <w:tabs>
          <w:tab w:val="center" w:pos="4153"/>
          <w:tab w:val="right" w:pos="8306"/>
        </w:tabs>
        <w:spacing w:after="0" w:line="240" w:lineRule="auto"/>
        <w:rPr>
          <w:rFonts w:ascii="Arial" w:eastAsia="Cambria" w:hAnsi="Arial" w:cs="Arial"/>
          <w:b/>
          <w:sz w:val="32"/>
          <w:szCs w:val="32"/>
          <w:u w:val="single"/>
        </w:rPr>
      </w:pPr>
    </w:p>
    <w:p w:rsidR="00ED3D6A" w:rsidRPr="00ED3D6A" w:rsidRDefault="00ED3D6A" w:rsidP="00ED3D6A">
      <w:pPr>
        <w:tabs>
          <w:tab w:val="center" w:pos="4153"/>
          <w:tab w:val="right" w:pos="8306"/>
        </w:tabs>
        <w:spacing w:after="0" w:line="240" w:lineRule="auto"/>
        <w:rPr>
          <w:rFonts w:ascii="Arial" w:eastAsia="Cambria" w:hAnsi="Arial" w:cs="Arial"/>
          <w:b/>
          <w:u w:val="single"/>
        </w:rPr>
      </w:pPr>
      <w:r w:rsidRPr="00ED3D6A">
        <w:rPr>
          <w:rFonts w:ascii="Arial" w:eastAsia="Cambria" w:hAnsi="Arial" w:cs="Arial"/>
          <w:b/>
          <w:sz w:val="32"/>
          <w:szCs w:val="32"/>
          <w:u w:val="single"/>
        </w:rPr>
        <w:t>Guidance Documentation</w:t>
      </w:r>
      <w:r w:rsidRPr="00ED3D6A">
        <w:rPr>
          <w:rFonts w:ascii="Arial" w:eastAsia="Cambria" w:hAnsi="Arial" w:cs="Arial"/>
          <w:b/>
        </w:rPr>
        <w:t xml:space="preserve">                                          </w:t>
      </w:r>
      <w:r w:rsidRPr="00ED3D6A">
        <w:rPr>
          <w:rFonts w:ascii="Arial" w:eastAsia="Cambria" w:hAnsi="Arial" w:cs="Arial"/>
          <w:b/>
        </w:rPr>
        <w:tab/>
      </w:r>
      <w:r w:rsidRPr="00ED3D6A">
        <w:rPr>
          <w:rFonts w:ascii="Arial" w:eastAsia="Cambria" w:hAnsi="Arial" w:cs="Arial"/>
          <w:b/>
        </w:rPr>
        <w:tab/>
        <w:t>APPENDIX 6</w:t>
      </w:r>
    </w:p>
    <w:p w:rsidR="00ED3D6A" w:rsidRDefault="00ED3D6A" w:rsidP="00ED3D6A">
      <w:pPr>
        <w:tabs>
          <w:tab w:val="center" w:pos="4153"/>
          <w:tab w:val="right" w:pos="8306"/>
        </w:tabs>
        <w:spacing w:after="0" w:line="240" w:lineRule="auto"/>
        <w:rPr>
          <w:rFonts w:ascii="Arial" w:eastAsia="Cambria" w:hAnsi="Arial" w:cs="Arial"/>
          <w:sz w:val="28"/>
          <w:szCs w:val="28"/>
          <w:u w:val="single"/>
        </w:rPr>
      </w:pPr>
    </w:p>
    <w:p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p>
    <w:p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r w:rsidRPr="00ED3D6A">
        <w:rPr>
          <w:rFonts w:ascii="Arial" w:eastAsia="Cambria" w:hAnsi="Arial" w:cs="Arial"/>
          <w:sz w:val="28"/>
          <w:szCs w:val="28"/>
          <w:u w:val="single"/>
        </w:rPr>
        <w:t>General Guidance</w:t>
      </w:r>
    </w:p>
    <w:p w:rsidR="00ED3D6A" w:rsidRPr="00ED3D6A" w:rsidRDefault="00ED3D6A" w:rsidP="00ED3D6A">
      <w:pPr>
        <w:tabs>
          <w:tab w:val="center" w:pos="4153"/>
          <w:tab w:val="right" w:pos="8306"/>
        </w:tabs>
        <w:spacing w:after="0" w:line="240" w:lineRule="auto"/>
        <w:rPr>
          <w:rFonts w:ascii="Georgia" w:eastAsia="Cambria" w:hAnsi="Georgia" w:cs="Times New Roman"/>
          <w:sz w:val="28"/>
          <w:szCs w:val="28"/>
          <w:u w:val="single"/>
        </w:rPr>
      </w:pPr>
    </w:p>
    <w:p w:rsidR="00ED3D6A" w:rsidRPr="00ED3D6A" w:rsidRDefault="00ED3D6A" w:rsidP="00ED3D6A">
      <w:pPr>
        <w:tabs>
          <w:tab w:val="center" w:pos="4153"/>
          <w:tab w:val="right" w:pos="8306"/>
        </w:tabs>
        <w:spacing w:after="0" w:line="240" w:lineRule="auto"/>
        <w:rPr>
          <w:rFonts w:ascii="Arial" w:eastAsia="Cambria" w:hAnsi="Arial" w:cs="Arial"/>
        </w:rPr>
      </w:pPr>
      <w:r w:rsidRPr="00ED3D6A">
        <w:rPr>
          <w:rFonts w:ascii="Arial" w:eastAsia="Cambria" w:hAnsi="Arial" w:cs="Arial"/>
        </w:rPr>
        <w:t>This website will help organisers run events safely. Others may also find the website useful, e.g. contractors, health and safety advisers and workers at events.</w:t>
      </w:r>
    </w:p>
    <w:p w:rsidR="00ED3D6A" w:rsidRPr="00ED3D6A" w:rsidRDefault="00BC28F1" w:rsidP="00ED3D6A">
      <w:pPr>
        <w:tabs>
          <w:tab w:val="center" w:pos="4153"/>
          <w:tab w:val="right" w:pos="8306"/>
        </w:tabs>
        <w:spacing w:after="0" w:line="240" w:lineRule="auto"/>
        <w:rPr>
          <w:rFonts w:ascii="Arial" w:eastAsia="Cambria" w:hAnsi="Arial" w:cs="Arial"/>
        </w:rPr>
      </w:pPr>
      <w:hyperlink r:id="rId19" w:history="1">
        <w:r w:rsidR="00ED3D6A" w:rsidRPr="00ED3D6A">
          <w:rPr>
            <w:rFonts w:ascii="Arial" w:eastAsia="Cambria" w:hAnsi="Arial" w:cs="Arial"/>
            <w:color w:val="0000FF"/>
            <w:u w:val="single"/>
          </w:rPr>
          <w:t>www.hse.gov.uk/event-safety/index.htm</w:t>
        </w:r>
      </w:hyperlink>
      <w:r w:rsidR="00ED3D6A" w:rsidRPr="00ED3D6A">
        <w:rPr>
          <w:rFonts w:ascii="Arial" w:eastAsia="Cambria" w:hAnsi="Arial" w:cs="Arial"/>
        </w:rPr>
        <w:t xml:space="preserve">   </w:t>
      </w:r>
    </w:p>
    <w:p w:rsidR="00ED3D6A" w:rsidRPr="00ED3D6A" w:rsidRDefault="00ED3D6A" w:rsidP="00ED3D6A">
      <w:pPr>
        <w:tabs>
          <w:tab w:val="center" w:pos="4153"/>
          <w:tab w:val="right" w:pos="8306"/>
        </w:tabs>
        <w:spacing w:after="0" w:line="240" w:lineRule="auto"/>
        <w:rPr>
          <w:rFonts w:ascii="Arial" w:eastAsia="Cambria" w:hAnsi="Arial" w:cs="Arial"/>
        </w:rPr>
      </w:pPr>
    </w:p>
    <w:p w:rsidR="00ED3D6A" w:rsidRPr="00ED3D6A" w:rsidRDefault="00ED3D6A" w:rsidP="00ED3D6A">
      <w:pPr>
        <w:tabs>
          <w:tab w:val="center" w:pos="4153"/>
          <w:tab w:val="right" w:pos="8306"/>
        </w:tabs>
        <w:spacing w:after="0" w:line="240" w:lineRule="auto"/>
        <w:rPr>
          <w:rFonts w:ascii="Arial" w:eastAsia="Cambria" w:hAnsi="Arial" w:cs="Arial"/>
        </w:rPr>
      </w:pPr>
      <w:r w:rsidRPr="00ED3D6A">
        <w:rPr>
          <w:rFonts w:ascii="Arial" w:eastAsia="Cambria" w:hAnsi="Arial" w:cs="Arial"/>
        </w:rPr>
        <w:t>This booklet provides practical guidelines on managing crowds safely</w:t>
      </w:r>
    </w:p>
    <w:p w:rsidR="00ED3D6A" w:rsidRPr="00ED3D6A" w:rsidRDefault="00BC28F1" w:rsidP="00ED3D6A">
      <w:pPr>
        <w:tabs>
          <w:tab w:val="center" w:pos="4153"/>
          <w:tab w:val="right" w:pos="8306"/>
        </w:tabs>
        <w:spacing w:after="0" w:line="240" w:lineRule="auto"/>
        <w:rPr>
          <w:rFonts w:ascii="Arial" w:eastAsia="Cambria" w:hAnsi="Arial" w:cs="Arial"/>
        </w:rPr>
      </w:pPr>
      <w:hyperlink r:id="rId20" w:history="1">
        <w:r w:rsidR="00ED3D6A" w:rsidRPr="00ED3D6A">
          <w:rPr>
            <w:rFonts w:ascii="Arial" w:eastAsia="Cambria" w:hAnsi="Arial" w:cs="Arial"/>
            <w:color w:val="0000FF"/>
            <w:u w:val="single"/>
          </w:rPr>
          <w:t>www.hse.gov.uk/pubns/books/hsg154.htm</w:t>
        </w:r>
      </w:hyperlink>
      <w:r w:rsidR="00ED3D6A" w:rsidRPr="00ED3D6A">
        <w:rPr>
          <w:rFonts w:ascii="Arial" w:eastAsia="Cambria" w:hAnsi="Arial" w:cs="Arial"/>
        </w:rPr>
        <w:t xml:space="preserve">  </w:t>
      </w:r>
    </w:p>
    <w:p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p>
    <w:p w:rsidR="00ED3D6A" w:rsidRPr="00ED3D6A" w:rsidRDefault="00ED3D6A" w:rsidP="00ED3D6A">
      <w:pPr>
        <w:tabs>
          <w:tab w:val="center" w:pos="4153"/>
          <w:tab w:val="right" w:pos="8306"/>
        </w:tabs>
        <w:spacing w:after="0" w:line="240" w:lineRule="auto"/>
        <w:rPr>
          <w:rFonts w:ascii="Arial" w:eastAsia="Cambria" w:hAnsi="Arial" w:cs="Arial"/>
          <w:color w:val="000000"/>
        </w:rPr>
      </w:pPr>
      <w:r w:rsidRPr="00ED3D6A">
        <w:rPr>
          <w:rFonts w:ascii="Arial" w:eastAsia="Cambria" w:hAnsi="Arial" w:cs="Arial"/>
          <w:color w:val="000000"/>
        </w:rPr>
        <w:t>To help those event organisers who are duty holders to manage health and safety, particularly at large-scale music and similar events.</w:t>
      </w:r>
    </w:p>
    <w:p w:rsidR="00ED3D6A" w:rsidRPr="00ED3D6A" w:rsidRDefault="00BC28F1" w:rsidP="00ED3D6A">
      <w:pPr>
        <w:tabs>
          <w:tab w:val="center" w:pos="4153"/>
          <w:tab w:val="right" w:pos="8306"/>
        </w:tabs>
        <w:spacing w:after="0" w:line="240" w:lineRule="auto"/>
        <w:rPr>
          <w:rFonts w:ascii="Arial" w:eastAsia="Cambria" w:hAnsi="Arial" w:cs="Arial"/>
        </w:rPr>
      </w:pPr>
      <w:hyperlink r:id="rId21" w:history="1">
        <w:r w:rsidR="00ED3D6A" w:rsidRPr="00ED3D6A">
          <w:rPr>
            <w:rFonts w:ascii="Arial" w:eastAsia="Cambria" w:hAnsi="Arial" w:cs="Arial"/>
            <w:color w:val="0000FF"/>
            <w:u w:val="single"/>
          </w:rPr>
          <w:t>www.thepurpleguide.co.uk</w:t>
        </w:r>
      </w:hyperlink>
    </w:p>
    <w:p w:rsidR="00ED3D6A" w:rsidRPr="00ED3D6A" w:rsidRDefault="00ED3D6A" w:rsidP="00ED3D6A">
      <w:pPr>
        <w:tabs>
          <w:tab w:val="center" w:pos="4153"/>
          <w:tab w:val="right" w:pos="8306"/>
        </w:tabs>
        <w:spacing w:after="0" w:line="240" w:lineRule="auto"/>
        <w:rPr>
          <w:rFonts w:ascii="Arial" w:eastAsia="Cambria" w:hAnsi="Arial" w:cs="Arial"/>
        </w:rPr>
      </w:pPr>
    </w:p>
    <w:p w:rsidR="00ED3D6A" w:rsidRDefault="00ED3D6A" w:rsidP="00ED3D6A">
      <w:pPr>
        <w:tabs>
          <w:tab w:val="center" w:pos="4153"/>
          <w:tab w:val="right" w:pos="8306"/>
        </w:tabs>
        <w:spacing w:after="0" w:line="240" w:lineRule="auto"/>
        <w:rPr>
          <w:rFonts w:ascii="Arial" w:eastAsia="Cambria" w:hAnsi="Arial" w:cs="Arial"/>
          <w:color w:val="0000FF"/>
          <w:u w:val="single"/>
        </w:rPr>
      </w:pPr>
      <w:r w:rsidRPr="00ED3D6A">
        <w:rPr>
          <w:rFonts w:ascii="Arial" w:eastAsia="Cambria" w:hAnsi="Arial" w:cs="Arial"/>
        </w:rPr>
        <w:t xml:space="preserve">Guidance on Inflatable Structure Safety </w:t>
      </w:r>
      <w:hyperlink r:id="rId22" w:history="1">
        <w:r w:rsidR="003C75DB" w:rsidRPr="009D784C">
          <w:rPr>
            <w:rStyle w:val="Hyperlink"/>
            <w:rFonts w:ascii="Arial" w:eastAsia="Cambria" w:hAnsi="Arial" w:cs="Arial"/>
          </w:rPr>
          <w:t>www.pipa.org.uk</w:t>
        </w:r>
      </w:hyperlink>
    </w:p>
    <w:p w:rsidR="003C75DB" w:rsidRPr="00ED3D6A" w:rsidRDefault="003C75DB" w:rsidP="00ED3D6A">
      <w:pPr>
        <w:tabs>
          <w:tab w:val="center" w:pos="4153"/>
          <w:tab w:val="right" w:pos="8306"/>
        </w:tabs>
        <w:spacing w:after="0" w:line="240" w:lineRule="auto"/>
        <w:rPr>
          <w:rFonts w:ascii="Times New Roman" w:eastAsia="Cambria" w:hAnsi="Times New Roman" w:cs="Times New Roman"/>
          <w:color w:val="000000"/>
        </w:rPr>
      </w:pPr>
    </w:p>
    <w:p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r w:rsidRPr="00ED3D6A">
        <w:rPr>
          <w:rFonts w:ascii="Arial" w:eastAsia="Cambria" w:hAnsi="Arial" w:cs="Arial"/>
          <w:bCs/>
          <w:color w:val="000000"/>
          <w:lang w:eastAsia="en-GB"/>
        </w:rPr>
        <w:t xml:space="preserve">Guidance on Temporary Structures, Large Tents and Marquees. </w:t>
      </w:r>
    </w:p>
    <w:p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p>
    <w:p w:rsidR="00ED3D6A" w:rsidRPr="00ED3D6A" w:rsidRDefault="00BC28F1" w:rsidP="00ED3D6A">
      <w:pPr>
        <w:tabs>
          <w:tab w:val="center" w:pos="4153"/>
          <w:tab w:val="right" w:pos="8306"/>
        </w:tabs>
        <w:spacing w:after="0" w:line="240" w:lineRule="auto"/>
        <w:rPr>
          <w:rFonts w:ascii="Arial" w:eastAsia="Cambria" w:hAnsi="Arial" w:cs="Arial"/>
          <w:bCs/>
          <w:color w:val="000000"/>
          <w:lang w:eastAsia="en-GB"/>
        </w:rPr>
      </w:pPr>
      <w:hyperlink r:id="rId23" w:history="1">
        <w:r w:rsidR="00ED3D6A" w:rsidRPr="00ED3D6A">
          <w:rPr>
            <w:rFonts w:ascii="Arial" w:eastAsia="Cambria" w:hAnsi="Arial" w:cs="Arial"/>
            <w:bCs/>
            <w:color w:val="0000FF"/>
            <w:u w:val="single"/>
            <w:lang w:eastAsia="en-GB"/>
          </w:rPr>
          <w:t>www.muta.org.uk/MUTAMembers/media/MUTAMembersMedia/PDFs/MUTA-s-Best-Practice-Guide,-November-2014.pdf</w:t>
        </w:r>
      </w:hyperlink>
    </w:p>
    <w:p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p>
    <w:p w:rsidR="00ED3D6A" w:rsidRPr="00ED3D6A" w:rsidRDefault="00BC28F1" w:rsidP="00ED3D6A">
      <w:pPr>
        <w:tabs>
          <w:tab w:val="center" w:pos="4153"/>
          <w:tab w:val="right" w:pos="8306"/>
        </w:tabs>
        <w:spacing w:after="0" w:line="240" w:lineRule="auto"/>
        <w:rPr>
          <w:rFonts w:ascii="Arial" w:eastAsia="Cambria" w:hAnsi="Arial" w:cs="Arial"/>
          <w:color w:val="000000"/>
        </w:rPr>
      </w:pPr>
      <w:hyperlink r:id="rId24" w:history="1">
        <w:r w:rsidR="00ED3D6A" w:rsidRPr="00ED3D6A">
          <w:rPr>
            <w:rFonts w:ascii="Arial" w:eastAsia="Cambria" w:hAnsi="Arial" w:cs="Arial"/>
            <w:color w:val="0000FF"/>
            <w:u w:val="single"/>
          </w:rPr>
          <w:t>www.hse.gov.uk/event-safety/temporary-demountable-structures.htm</w:t>
        </w:r>
      </w:hyperlink>
    </w:p>
    <w:p w:rsidR="00ED3D6A" w:rsidRPr="00ED3D6A" w:rsidRDefault="00ED3D6A" w:rsidP="00ED3D6A">
      <w:pPr>
        <w:tabs>
          <w:tab w:val="center" w:pos="4153"/>
          <w:tab w:val="right" w:pos="8306"/>
        </w:tabs>
        <w:spacing w:after="0" w:line="240" w:lineRule="auto"/>
        <w:rPr>
          <w:rFonts w:ascii="Times New Roman" w:eastAsia="Cambria" w:hAnsi="Times New Roman" w:cs="Times New Roman"/>
          <w:color w:val="000000"/>
        </w:rPr>
      </w:pPr>
    </w:p>
    <w:p w:rsidR="00ED3D6A" w:rsidRDefault="00ED3D6A" w:rsidP="00ED3D6A">
      <w:pPr>
        <w:tabs>
          <w:tab w:val="center" w:pos="4153"/>
          <w:tab w:val="right" w:pos="8306"/>
        </w:tabs>
        <w:spacing w:after="0" w:line="240" w:lineRule="auto"/>
        <w:rPr>
          <w:rFonts w:ascii="Arial" w:eastAsia="Cambria" w:hAnsi="Arial" w:cs="Arial"/>
        </w:rPr>
      </w:pPr>
    </w:p>
    <w:p w:rsidR="00ED3D6A" w:rsidRPr="00ED3D6A" w:rsidRDefault="00ED3D6A" w:rsidP="00ED3D6A">
      <w:pPr>
        <w:tabs>
          <w:tab w:val="center" w:pos="4153"/>
          <w:tab w:val="right" w:pos="8306"/>
        </w:tabs>
        <w:spacing w:after="0" w:line="240" w:lineRule="auto"/>
        <w:rPr>
          <w:rFonts w:ascii="Arial" w:eastAsia="Cambria" w:hAnsi="Arial" w:cs="Arial"/>
        </w:rPr>
      </w:pPr>
    </w:p>
    <w:p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r w:rsidRPr="00ED3D6A">
        <w:rPr>
          <w:rFonts w:ascii="Arial" w:eastAsia="Cambria" w:hAnsi="Arial" w:cs="Arial"/>
          <w:sz w:val="28"/>
          <w:szCs w:val="28"/>
          <w:u w:val="single"/>
        </w:rPr>
        <w:t>Fire Safety Guidance</w:t>
      </w:r>
    </w:p>
    <w:p w:rsidR="00ED3D6A" w:rsidRPr="00ED3D6A" w:rsidRDefault="00ED3D6A" w:rsidP="00ED3D6A">
      <w:pPr>
        <w:tabs>
          <w:tab w:val="center" w:pos="4153"/>
          <w:tab w:val="right" w:pos="8306"/>
        </w:tabs>
        <w:spacing w:after="0" w:line="240" w:lineRule="auto"/>
        <w:rPr>
          <w:rFonts w:ascii="Times New Roman" w:eastAsia="Cambria" w:hAnsi="Times New Roman" w:cs="Times New Roman"/>
          <w:color w:val="000000"/>
        </w:rPr>
      </w:pPr>
    </w:p>
    <w:p w:rsidR="00F97AE1" w:rsidRDefault="00ED3D6A" w:rsidP="00ED3D6A">
      <w:pPr>
        <w:spacing w:after="0" w:line="240" w:lineRule="auto"/>
        <w:rPr>
          <w:rFonts w:ascii="Arial" w:eastAsia="Cambria" w:hAnsi="Arial" w:cs="Arial"/>
          <w:sz w:val="24"/>
          <w:szCs w:val="24"/>
        </w:rPr>
      </w:pPr>
      <w:r w:rsidRPr="00ED3D6A">
        <w:rPr>
          <w:rFonts w:ascii="Arial" w:eastAsia="Cambria" w:hAnsi="Arial" w:cs="Arial"/>
        </w:rPr>
        <w:t xml:space="preserve">Fire Risk Assessment Guidance for Open Air Events and Venues. </w:t>
      </w:r>
      <w:hyperlink r:id="rId25" w:history="1">
        <w:r w:rsidR="00F97AE1" w:rsidRPr="00407327">
          <w:rPr>
            <w:rFonts w:ascii="Arial" w:eastAsia="Cambria" w:hAnsi="Arial" w:cs="Arial"/>
            <w:color w:val="0000FF"/>
            <w:sz w:val="24"/>
            <w:szCs w:val="24"/>
            <w:u w:val="single"/>
          </w:rPr>
          <w:t>www.gov.uk/government/uploads/system/uploads/attachment_data/file/14891/fsra-open-air.pdf</w:t>
        </w:r>
      </w:hyperlink>
      <w:r w:rsidR="00F97AE1" w:rsidRPr="00407327">
        <w:rPr>
          <w:rFonts w:ascii="Arial" w:eastAsia="Cambria" w:hAnsi="Arial" w:cs="Arial"/>
          <w:sz w:val="24"/>
          <w:szCs w:val="24"/>
        </w:rPr>
        <w:t xml:space="preserve">  </w:t>
      </w:r>
    </w:p>
    <w:p w:rsidR="00F97AE1" w:rsidRDefault="00F97AE1" w:rsidP="00ED3D6A">
      <w:pPr>
        <w:spacing w:after="0" w:line="240" w:lineRule="auto"/>
        <w:rPr>
          <w:rFonts w:ascii="Arial" w:eastAsia="Cambria" w:hAnsi="Arial" w:cs="Arial"/>
          <w:bCs/>
          <w:color w:val="000000"/>
          <w:lang w:eastAsia="en-GB"/>
        </w:rPr>
      </w:pPr>
    </w:p>
    <w:p w:rsidR="00ED3D6A" w:rsidRPr="00ED3D6A" w:rsidRDefault="00ED3D6A" w:rsidP="00ED3D6A">
      <w:pPr>
        <w:spacing w:after="0" w:line="240" w:lineRule="auto"/>
        <w:rPr>
          <w:rFonts w:ascii="Arial" w:eastAsia="Cambria" w:hAnsi="Arial" w:cs="Arial"/>
          <w:bCs/>
          <w:color w:val="000000"/>
          <w:lang w:eastAsia="en-GB"/>
        </w:rPr>
      </w:pPr>
      <w:r w:rsidRPr="00ED3D6A">
        <w:rPr>
          <w:rFonts w:ascii="Arial" w:eastAsia="Cambria" w:hAnsi="Arial" w:cs="Arial"/>
          <w:bCs/>
          <w:color w:val="000000"/>
          <w:lang w:eastAsia="en-GB"/>
        </w:rPr>
        <w:t xml:space="preserve">Guidance on Temporary Structures, Large Tents and Marquees. </w:t>
      </w:r>
      <w:hyperlink r:id="rId26" w:history="1">
        <w:r w:rsidRPr="00ED3D6A">
          <w:rPr>
            <w:rFonts w:ascii="Arial" w:eastAsia="Cambria" w:hAnsi="Arial" w:cs="Arial"/>
            <w:bCs/>
            <w:color w:val="0000FF"/>
            <w:u w:val="single"/>
            <w:lang w:eastAsia="en-GB"/>
          </w:rPr>
          <w:t>www.muta.org.uk/MUTAMembers/media/MUTAMembersMedia/PDFs/MUTA-s-Best-Practice-Guide,-November-2014.pdf</w:t>
        </w:r>
      </w:hyperlink>
      <w:r w:rsidRPr="00ED3D6A">
        <w:rPr>
          <w:rFonts w:ascii="Arial" w:eastAsia="Cambria" w:hAnsi="Arial" w:cs="Arial"/>
          <w:bCs/>
          <w:color w:val="000000"/>
          <w:lang w:eastAsia="en-GB"/>
        </w:rPr>
        <w:t xml:space="preserve">  </w:t>
      </w:r>
    </w:p>
    <w:p w:rsidR="00ED3D6A" w:rsidRPr="00ED3D6A" w:rsidRDefault="00ED3D6A" w:rsidP="00ED3D6A">
      <w:pPr>
        <w:spacing w:after="0" w:line="240" w:lineRule="auto"/>
        <w:rPr>
          <w:rFonts w:ascii="Arial" w:eastAsia="Cambria" w:hAnsi="Arial" w:cs="Arial"/>
          <w:bCs/>
          <w:color w:val="000000"/>
          <w:lang w:eastAsia="en-GB"/>
        </w:rPr>
      </w:pPr>
    </w:p>
    <w:p w:rsidR="0049546A" w:rsidRDefault="00ED3D6A" w:rsidP="00ED3D6A">
      <w:pPr>
        <w:spacing w:after="0" w:line="240" w:lineRule="auto"/>
        <w:rPr>
          <w:rFonts w:ascii="Arial" w:eastAsia="Cambria" w:hAnsi="Arial" w:cs="Arial"/>
          <w:bCs/>
          <w:color w:val="0000FF"/>
          <w:u w:val="single"/>
        </w:rPr>
      </w:pPr>
      <w:r w:rsidRPr="00ED3D6A">
        <w:rPr>
          <w:rFonts w:ascii="Arial" w:eastAsia="Cambria" w:hAnsi="Arial" w:cs="Arial"/>
          <w:bCs/>
          <w:color w:val="0D0D0D"/>
        </w:rPr>
        <w:t xml:space="preserve">Food Concessions Fire Risk Assessment. </w:t>
      </w:r>
      <w:hyperlink r:id="rId27" w:history="1">
        <w:r w:rsidR="0049546A" w:rsidRPr="009D784C">
          <w:rPr>
            <w:rStyle w:val="Hyperlink"/>
            <w:rFonts w:ascii="Arial" w:eastAsia="Cambria" w:hAnsi="Arial" w:cs="Arial"/>
            <w:bCs/>
          </w:rPr>
          <w:t>www.nationalfirechiefs.org.uk/Protection</w:t>
        </w:r>
      </w:hyperlink>
    </w:p>
    <w:p w:rsidR="0049546A" w:rsidRDefault="0049546A" w:rsidP="00ED3D6A">
      <w:pPr>
        <w:spacing w:after="0" w:line="240" w:lineRule="auto"/>
        <w:rPr>
          <w:rFonts w:ascii="Arial" w:eastAsia="Cambria" w:hAnsi="Arial" w:cs="Arial"/>
          <w:bCs/>
          <w:color w:val="000000"/>
          <w:lang w:eastAsia="en-GB"/>
        </w:rPr>
      </w:pPr>
    </w:p>
    <w:p w:rsidR="00ED3D6A" w:rsidRPr="00ED3D6A" w:rsidRDefault="00ED3D6A" w:rsidP="00ED3D6A">
      <w:pPr>
        <w:spacing w:after="0" w:line="240" w:lineRule="auto"/>
        <w:rPr>
          <w:rFonts w:ascii="Arial" w:eastAsia="Cambria" w:hAnsi="Arial" w:cs="Arial"/>
          <w:bCs/>
          <w:color w:val="0000FF"/>
          <w:u w:val="single"/>
        </w:rPr>
      </w:pPr>
      <w:r w:rsidRPr="00ED3D6A">
        <w:rPr>
          <w:rFonts w:ascii="Arial" w:eastAsia="Cambria" w:hAnsi="Arial" w:cs="Arial"/>
          <w:bCs/>
          <w:color w:val="000000"/>
          <w:lang w:eastAsia="en-GB"/>
        </w:rPr>
        <w:t xml:space="preserve">Traders and Market Stalls </w:t>
      </w:r>
      <w:r w:rsidRPr="00ED3D6A">
        <w:rPr>
          <w:rFonts w:ascii="Arial" w:eastAsia="Cambria" w:hAnsi="Arial" w:cs="Arial"/>
        </w:rPr>
        <w:t xml:space="preserve">Fire Risk Assessment </w:t>
      </w:r>
      <w:hyperlink r:id="rId28" w:history="1">
        <w:r w:rsidR="0049546A" w:rsidRPr="009D784C">
          <w:rPr>
            <w:rStyle w:val="Hyperlink"/>
            <w:rFonts w:ascii="Arial" w:eastAsia="Cambria" w:hAnsi="Arial" w:cs="Arial"/>
            <w:bCs/>
          </w:rPr>
          <w:t>www.nationalfirechiefs.org.uk/Protection</w:t>
        </w:r>
      </w:hyperlink>
    </w:p>
    <w:p w:rsidR="00ED3D6A" w:rsidRPr="00ED3D6A" w:rsidRDefault="00ED3D6A" w:rsidP="00ED3D6A">
      <w:pPr>
        <w:spacing w:after="0" w:line="240" w:lineRule="auto"/>
        <w:rPr>
          <w:rFonts w:ascii="Arial" w:eastAsia="Cambria" w:hAnsi="Arial" w:cs="Arial"/>
          <w:bCs/>
          <w:color w:val="0000FF"/>
          <w:u w:val="single"/>
          <w:lang w:eastAsia="en-GB"/>
        </w:rPr>
      </w:pPr>
    </w:p>
    <w:p w:rsidR="0049546A" w:rsidRDefault="00ED3D6A" w:rsidP="0049546A">
      <w:pPr>
        <w:spacing w:after="0" w:line="240" w:lineRule="auto"/>
        <w:rPr>
          <w:rFonts w:ascii="Arial" w:eastAsia="Cambria" w:hAnsi="Arial" w:cs="Arial"/>
          <w:bCs/>
          <w:color w:val="0000FF"/>
          <w:u w:val="single"/>
        </w:rPr>
      </w:pPr>
      <w:r w:rsidRPr="00ED3D6A">
        <w:rPr>
          <w:rFonts w:ascii="Arial" w:eastAsia="Cambria" w:hAnsi="Arial" w:cs="Arial"/>
        </w:rPr>
        <w:t xml:space="preserve">Temporary Structures Fire Risk Assessment </w:t>
      </w:r>
      <w:hyperlink r:id="rId29" w:history="1">
        <w:r w:rsidR="0049546A" w:rsidRPr="009D784C">
          <w:rPr>
            <w:rStyle w:val="Hyperlink"/>
            <w:rFonts w:ascii="Arial" w:eastAsia="Cambria" w:hAnsi="Arial" w:cs="Arial"/>
            <w:bCs/>
          </w:rPr>
          <w:t>www.nationalfirechiefs.org.uk/Protection</w:t>
        </w:r>
      </w:hyperlink>
    </w:p>
    <w:p w:rsidR="00ED3D6A" w:rsidRPr="00ED3D6A" w:rsidRDefault="00ED3D6A" w:rsidP="00ED3D6A">
      <w:pPr>
        <w:spacing w:after="0" w:line="240" w:lineRule="auto"/>
        <w:rPr>
          <w:rFonts w:ascii="Arial" w:eastAsia="Cambria" w:hAnsi="Arial" w:cs="Arial"/>
        </w:rPr>
      </w:pPr>
    </w:p>
    <w:p w:rsidR="00ED3D6A" w:rsidRPr="00AD1594" w:rsidRDefault="00ED3D6A" w:rsidP="00ED3D6A"/>
    <w:p w:rsidR="00C7027C" w:rsidRDefault="00C7027C" w:rsidP="00C7027C">
      <w:pPr>
        <w:rPr>
          <w:rFonts w:ascii="Arial" w:hAnsi="Arial" w:cs="Arial"/>
          <w:shd w:val="clear" w:color="auto" w:fill="FFFFFF"/>
        </w:rPr>
      </w:pPr>
      <w:bookmarkStart w:id="1" w:name="_Hlk514228356"/>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rsidR="00C7027C" w:rsidRDefault="00BC28F1" w:rsidP="00C7027C">
      <w:pPr>
        <w:rPr>
          <w:rStyle w:val="Hyperlink"/>
          <w:rFonts w:ascii="Arial" w:hAnsi="Arial" w:cs="Arial"/>
        </w:rPr>
      </w:pPr>
      <w:hyperlink r:id="rId30" w:history="1">
        <w:r w:rsidR="00C7027C" w:rsidRPr="00E95508">
          <w:rPr>
            <w:rStyle w:val="Hyperlink"/>
            <w:rFonts w:ascii="Arial" w:hAnsi="Arial" w:cs="Arial"/>
          </w:rPr>
          <w:t>www.uklpg.org/shop/codes-of-practice/code-of-practice-24-part-3</w:t>
        </w:r>
      </w:hyperlink>
      <w:bookmarkEnd w:id="1"/>
    </w:p>
    <w:p w:rsidR="00F97AE1" w:rsidRPr="00C7027C" w:rsidRDefault="00F97AE1" w:rsidP="00C7027C"/>
    <w:p w:rsidR="00C7027C" w:rsidRDefault="00C7027C" w:rsidP="00C7027C"/>
    <w:p w:rsidR="00A1176A" w:rsidRPr="00A1176A" w:rsidRDefault="00A1176A" w:rsidP="00A1176A">
      <w:pPr>
        <w:rPr>
          <w:rFonts w:ascii="Arial" w:eastAsia="Cambria" w:hAnsi="Arial" w:cs="Arial"/>
          <w:sz w:val="16"/>
          <w:szCs w:val="16"/>
          <w:highlight w:val="yellow"/>
          <w:lang w:eastAsia="en-GB"/>
        </w:rPr>
      </w:pPr>
    </w:p>
    <w:sectPr w:rsidR="00A1176A" w:rsidRPr="00A1176A" w:rsidSect="007A274D">
      <w:footerReference w:type="default" r:id="rId3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F1" w:rsidRDefault="00BC28F1" w:rsidP="00C313A0">
      <w:pPr>
        <w:spacing w:after="0" w:line="240" w:lineRule="auto"/>
      </w:pPr>
      <w:r>
        <w:separator/>
      </w:r>
    </w:p>
  </w:endnote>
  <w:endnote w:type="continuationSeparator" w:id="0">
    <w:p w:rsidR="00BC28F1" w:rsidRDefault="00BC28F1"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DB" w:rsidRPr="00FB3A00" w:rsidRDefault="003C75DB"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sidR="007D03CC">
      <w:rPr>
        <w:noProof/>
        <w:color w:val="999999"/>
      </w:rPr>
      <w:t>2</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sidR="007D03CC">
      <w:rPr>
        <w:noProof/>
        <w:color w:val="999999"/>
      </w:rPr>
      <w:t>33</w:t>
    </w:r>
    <w:r w:rsidRPr="00FB3A00">
      <w:rPr>
        <w:color w:val="999999"/>
      </w:rPr>
      <w:fldChar w:fldCharType="end"/>
    </w:r>
    <w:r w:rsidRPr="00FB3A00">
      <w:rPr>
        <w:color w:val="999999"/>
      </w:rPr>
      <w:t xml:space="preserve">     </w:t>
    </w:r>
    <w:r w:rsidRPr="00FB3A00">
      <w:rPr>
        <w:color w:val="999999"/>
      </w:rPr>
      <w:tab/>
    </w:r>
    <w:r>
      <w:rPr>
        <w:color w:val="999999"/>
      </w:rPr>
      <w:t>Event Organiser’s Checklist</w:t>
    </w:r>
    <w:r>
      <w:rPr>
        <w:color w:val="999999"/>
      </w:rPr>
      <w:tab/>
      <w:t>May 2018</w:t>
    </w:r>
  </w:p>
  <w:p w:rsidR="003C75DB" w:rsidRDefault="003C75DB">
    <w:pPr>
      <w:pStyle w:val="Footer"/>
    </w:pPr>
    <w:r>
      <w:rPr>
        <w:noProof/>
        <w:lang w:eastAsia="en-GB"/>
      </w:rPr>
      <w:drawing>
        <wp:anchor distT="0" distB="0" distL="114300" distR="114300" simplePos="0" relativeHeight="251658240" behindDoc="1" locked="1" layoutInCell="1" allowOverlap="1">
          <wp:simplePos x="0" y="0"/>
          <wp:positionH relativeFrom="page">
            <wp:align>right</wp:align>
          </wp:positionH>
          <wp:positionV relativeFrom="bottomMargin">
            <wp:posOffset>83820</wp:posOffset>
          </wp:positionV>
          <wp:extent cx="7560945" cy="541655"/>
          <wp:effectExtent l="0" t="0" r="1905" b="0"/>
          <wp:wrapNone/>
          <wp:docPr id="7" name="Picture 7"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F1" w:rsidRDefault="00BC28F1" w:rsidP="00C313A0">
      <w:pPr>
        <w:spacing w:after="0" w:line="240" w:lineRule="auto"/>
      </w:pPr>
      <w:r>
        <w:separator/>
      </w:r>
    </w:p>
  </w:footnote>
  <w:footnote w:type="continuationSeparator" w:id="0">
    <w:p w:rsidR="00BC28F1" w:rsidRDefault="00BC28F1" w:rsidP="00C3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0575"/>
    <w:multiLevelType w:val="hybridMultilevel"/>
    <w:tmpl w:val="327AE7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8360CC"/>
    <w:multiLevelType w:val="hybridMultilevel"/>
    <w:tmpl w:val="174E61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FD378A"/>
    <w:multiLevelType w:val="hybridMultilevel"/>
    <w:tmpl w:val="C0A2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3645A"/>
    <w:multiLevelType w:val="hybridMultilevel"/>
    <w:tmpl w:val="3A4827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5F6552"/>
    <w:multiLevelType w:val="hybridMultilevel"/>
    <w:tmpl w:val="770A4E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75586F"/>
    <w:multiLevelType w:val="hybridMultilevel"/>
    <w:tmpl w:val="BB6CB3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0A2074"/>
    <w:rsid w:val="001C1401"/>
    <w:rsid w:val="002002E3"/>
    <w:rsid w:val="002509E8"/>
    <w:rsid w:val="002829DD"/>
    <w:rsid w:val="003C5962"/>
    <w:rsid w:val="003C75DB"/>
    <w:rsid w:val="003E7089"/>
    <w:rsid w:val="0049546A"/>
    <w:rsid w:val="00640C89"/>
    <w:rsid w:val="006B632C"/>
    <w:rsid w:val="007A274D"/>
    <w:rsid w:val="007A2D9C"/>
    <w:rsid w:val="007D03CC"/>
    <w:rsid w:val="0080070D"/>
    <w:rsid w:val="00876C13"/>
    <w:rsid w:val="00A1176A"/>
    <w:rsid w:val="00BC28F1"/>
    <w:rsid w:val="00BD73BC"/>
    <w:rsid w:val="00C22ABF"/>
    <w:rsid w:val="00C313A0"/>
    <w:rsid w:val="00C3343F"/>
    <w:rsid w:val="00C62C05"/>
    <w:rsid w:val="00C7027C"/>
    <w:rsid w:val="00CB5C44"/>
    <w:rsid w:val="00E856EB"/>
    <w:rsid w:val="00ED3D6A"/>
    <w:rsid w:val="00EF6D0B"/>
    <w:rsid w:val="00F1217E"/>
    <w:rsid w:val="00F71B66"/>
    <w:rsid w:val="00F97AE1"/>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176A"/>
    <w:pPr>
      <w:keepNext/>
      <w:spacing w:before="240" w:after="60" w:line="240" w:lineRule="auto"/>
      <w:outlineLvl w:val="0"/>
    </w:pPr>
    <w:rPr>
      <w:rFonts w:ascii="Arial" w:eastAsia="Cambria" w:hAnsi="Arial" w:cs="Arial"/>
      <w:b/>
      <w:bCs/>
      <w:kern w:val="32"/>
      <w:sz w:val="28"/>
      <w:szCs w:val="32"/>
    </w:rPr>
  </w:style>
  <w:style w:type="paragraph" w:styleId="Heading2">
    <w:name w:val="heading 2"/>
    <w:basedOn w:val="Normal"/>
    <w:next w:val="Normal"/>
    <w:link w:val="Heading2Char"/>
    <w:qFormat/>
    <w:rsid w:val="00A1176A"/>
    <w:pPr>
      <w:keepNext/>
      <w:spacing w:before="240" w:after="60" w:line="240" w:lineRule="auto"/>
      <w:outlineLvl w:val="1"/>
    </w:pPr>
    <w:rPr>
      <w:rFonts w:ascii="Arial" w:eastAsia="Cambria" w:hAnsi="Arial" w:cs="Arial"/>
      <w:b/>
      <w:bCs/>
      <w:iCs/>
      <w:sz w:val="24"/>
      <w:szCs w:val="28"/>
    </w:rPr>
  </w:style>
  <w:style w:type="paragraph" w:styleId="Heading3">
    <w:name w:val="heading 3"/>
    <w:basedOn w:val="Normal"/>
    <w:next w:val="Normal"/>
    <w:link w:val="Heading3Char"/>
    <w:qFormat/>
    <w:rsid w:val="00A1176A"/>
    <w:pPr>
      <w:keepNext/>
      <w:spacing w:before="240" w:after="60" w:line="240" w:lineRule="auto"/>
      <w:outlineLvl w:val="2"/>
    </w:pPr>
    <w:rPr>
      <w:rFonts w:ascii="Arial" w:eastAsia="Cambria"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632C"/>
    <w:rPr>
      <w:rFonts w:ascii="Segoe UI" w:hAnsi="Segoe UI" w:cs="Segoe UI"/>
      <w:sz w:val="18"/>
      <w:szCs w:val="18"/>
    </w:rPr>
  </w:style>
  <w:style w:type="character" w:customStyle="1" w:styleId="Heading1Char">
    <w:name w:val="Heading 1 Char"/>
    <w:basedOn w:val="DefaultParagraphFont"/>
    <w:link w:val="Heading1"/>
    <w:rsid w:val="00A1176A"/>
    <w:rPr>
      <w:rFonts w:ascii="Arial" w:eastAsia="Cambria" w:hAnsi="Arial" w:cs="Arial"/>
      <w:b/>
      <w:bCs/>
      <w:kern w:val="32"/>
      <w:sz w:val="28"/>
      <w:szCs w:val="32"/>
    </w:rPr>
  </w:style>
  <w:style w:type="character" w:customStyle="1" w:styleId="Heading2Char">
    <w:name w:val="Heading 2 Char"/>
    <w:basedOn w:val="DefaultParagraphFont"/>
    <w:link w:val="Heading2"/>
    <w:rsid w:val="00A1176A"/>
    <w:rPr>
      <w:rFonts w:ascii="Arial" w:eastAsia="Cambria" w:hAnsi="Arial" w:cs="Arial"/>
      <w:b/>
      <w:bCs/>
      <w:iCs/>
      <w:sz w:val="24"/>
      <w:szCs w:val="28"/>
    </w:rPr>
  </w:style>
  <w:style w:type="character" w:customStyle="1" w:styleId="Heading3Char">
    <w:name w:val="Heading 3 Char"/>
    <w:basedOn w:val="DefaultParagraphFont"/>
    <w:link w:val="Heading3"/>
    <w:rsid w:val="00A1176A"/>
    <w:rPr>
      <w:rFonts w:ascii="Arial" w:eastAsia="Cambria" w:hAnsi="Arial" w:cs="Arial"/>
      <w:b/>
      <w:bCs/>
      <w:szCs w:val="26"/>
    </w:rPr>
  </w:style>
  <w:style w:type="numbering" w:customStyle="1" w:styleId="NoList1">
    <w:name w:val="No List1"/>
    <w:next w:val="NoList"/>
    <w:uiPriority w:val="99"/>
    <w:semiHidden/>
    <w:unhideWhenUsed/>
    <w:rsid w:val="00A1176A"/>
  </w:style>
  <w:style w:type="paragraph" w:customStyle="1" w:styleId="ColorfulList-Accent11">
    <w:name w:val="Colorful List - Accent 11"/>
    <w:basedOn w:val="Normal"/>
    <w:uiPriority w:val="34"/>
    <w:qFormat/>
    <w:rsid w:val="00A1176A"/>
    <w:pPr>
      <w:spacing w:after="0" w:line="240" w:lineRule="auto"/>
      <w:ind w:left="720" w:hanging="357"/>
      <w:contextualSpacing/>
    </w:pPr>
    <w:rPr>
      <w:rFonts w:ascii="Arial" w:eastAsia="Times New Roman" w:hAnsi="Arial" w:cs="Times New Roman"/>
      <w:szCs w:val="24"/>
      <w:lang w:eastAsia="en-GB"/>
    </w:rPr>
  </w:style>
  <w:style w:type="paragraph" w:styleId="NormalWeb">
    <w:name w:val="Normal (Web)"/>
    <w:basedOn w:val="Normal"/>
    <w:rsid w:val="00A11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A1176A"/>
    <w:rPr>
      <w:color w:val="0000FF"/>
      <w:u w:val="single"/>
    </w:rPr>
  </w:style>
  <w:style w:type="table" w:customStyle="1" w:styleId="TableGrid4">
    <w:name w:val="Table Grid4"/>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176A"/>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7027C"/>
    <w:rPr>
      <w:color w:val="808080"/>
      <w:shd w:val="clear" w:color="auto" w:fill="E6E6E6"/>
    </w:rPr>
  </w:style>
  <w:style w:type="character" w:styleId="FollowedHyperlink">
    <w:name w:val="FollowedHyperlink"/>
    <w:basedOn w:val="DefaultParagraphFont"/>
    <w:uiPriority w:val="99"/>
    <w:semiHidden/>
    <w:unhideWhenUsed/>
    <w:rsid w:val="003C7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14891/fsra-open-air.pdf" TargetMode="External"/><Relationship Id="rId18" Type="http://schemas.openxmlformats.org/officeDocument/2006/relationships/hyperlink" Target="http://www.uklpg.org/shop/codes-of-practice/code-of-practice-24-part-3" TargetMode="External"/><Relationship Id="rId26" Type="http://schemas.openxmlformats.org/officeDocument/2006/relationships/hyperlink" Target="http://www.muta.org.uk/MUTAMembers/media/MUTAMembersMedia/PDFs/MUTA-s-Best-Practice-Guide,-November-2014.pdf" TargetMode="External"/><Relationship Id="rId3" Type="http://schemas.openxmlformats.org/officeDocument/2006/relationships/styles" Target="styles.xml"/><Relationship Id="rId21" Type="http://schemas.openxmlformats.org/officeDocument/2006/relationships/hyperlink" Target="http://www.thepurpleguide.co.uk/" TargetMode="External"/><Relationship Id="rId7" Type="http://schemas.openxmlformats.org/officeDocument/2006/relationships/endnotes" Target="endnotes.xml"/><Relationship Id="rId12" Type="http://schemas.openxmlformats.org/officeDocument/2006/relationships/hyperlink" Target="http://www.uklpg.org/shop/codes-of-practice/code-of-practice-24-part-3" TargetMode="External"/><Relationship Id="rId17" Type="http://schemas.openxmlformats.org/officeDocument/2006/relationships/hyperlink" Target="http://www.muta.org.uk/MUTAMembers/media/MUTAMembersMedia/PDFs/MUTA-s-Best-Practice-Guide,-November-2014.pdf" TargetMode="External"/><Relationship Id="rId25" Type="http://schemas.openxmlformats.org/officeDocument/2006/relationships/hyperlink" Target="https://www.gov.uk/government/uploads/system/uploads/attachment_data/file/14891/fsra-open-air.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14891/fsra-open-air.pdf" TargetMode="External"/><Relationship Id="rId20" Type="http://schemas.openxmlformats.org/officeDocument/2006/relationships/hyperlink" Target="http://www.hse.gov.uk/pubns/books/hsg154.htm" TargetMode="External"/><Relationship Id="rId29" Type="http://schemas.openxmlformats.org/officeDocument/2006/relationships/hyperlink" Target="http://www.nationalfirechiefs.org.uk/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org.uk/MUTAMembers/media/MUTAMembersMedia/PDFs/MUTA-s-Best-Practice-Guide,-November-2014.pdf" TargetMode="External"/><Relationship Id="rId24" Type="http://schemas.openxmlformats.org/officeDocument/2006/relationships/hyperlink" Target="http://www.hse.gov.uk/event-safety/temporary-demountable-structure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klpg.org/shop/codes-of-practice/code-of-practice-24-part-3" TargetMode="External"/><Relationship Id="rId23" Type="http://schemas.openxmlformats.org/officeDocument/2006/relationships/hyperlink" Target="http://www.muta.org.uk/MUTAMembers/media/MUTAMembersMedia/PDFs/MUTA-s-Best-Practice-Guide,-November-2014.pdf" TargetMode="External"/><Relationship Id="rId28" Type="http://schemas.openxmlformats.org/officeDocument/2006/relationships/hyperlink" Target="http://www.nationalfirechiefs.org.uk/Protection" TargetMode="External"/><Relationship Id="rId10" Type="http://schemas.openxmlformats.org/officeDocument/2006/relationships/hyperlink" Target="https://www.gov.uk/government/uploads/system/uploads/attachment_data/file/14891/fsra-open-air.pdf" TargetMode="External"/><Relationship Id="rId19" Type="http://schemas.openxmlformats.org/officeDocument/2006/relationships/hyperlink" Target="http://www.hse.gov.uk/event-safety/index.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uta.org.uk/MUTAMembers/media/MUTAMembersMedia/PDFs/MUTA-s-Best-Practice-Guide,-November-2014.pdf" TargetMode="External"/><Relationship Id="rId22" Type="http://schemas.openxmlformats.org/officeDocument/2006/relationships/hyperlink" Target="http://www.pipa.org.uk" TargetMode="External"/><Relationship Id="rId27" Type="http://schemas.openxmlformats.org/officeDocument/2006/relationships/hyperlink" Target="http://www.nationalfirechiefs.org.uk/Protection" TargetMode="External"/><Relationship Id="rId30" Type="http://schemas.openxmlformats.org/officeDocument/2006/relationships/hyperlink" Target="http://www.uklpg.org/shop/codes-of-practice/code-of-practice-24-part-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51FA-162A-4D7A-A0F5-CEACC752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6561</Words>
  <Characters>37401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Paul Fulgoni</cp:lastModifiedBy>
  <cp:revision>3</cp:revision>
  <cp:lastPrinted>2017-06-22T15:12:00Z</cp:lastPrinted>
  <dcterms:created xsi:type="dcterms:W3CDTF">2019-04-08T10:16:00Z</dcterms:created>
  <dcterms:modified xsi:type="dcterms:W3CDTF">2019-04-08T10:16:00Z</dcterms:modified>
</cp:coreProperties>
</file>