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38EDD" w14:textId="4F1B5D2A" w:rsidR="00343235" w:rsidRPr="004F4B71" w:rsidRDefault="008551DE" w:rsidP="00343235">
      <w:pPr>
        <w:ind w:left="-709" w:firstLine="709"/>
        <w:rPr>
          <w:rFonts w:ascii="Arial" w:hAnsi="Arial" w:cs="Arial"/>
        </w:rPr>
      </w:pPr>
      <w:bookmarkStart w:id="0" w:name="_GoBack"/>
      <w:bookmarkEnd w:id="0"/>
      <w:r w:rsidRPr="004F4B71">
        <w:rPr>
          <w:rFonts w:ascii="Arial" w:hAnsi="Arial" w:cs="Arial"/>
          <w:b/>
          <w:color w:val="000000"/>
        </w:rPr>
        <w:t xml:space="preserve">APPENDIX </w:t>
      </w:r>
      <w:r w:rsidR="00F866BA">
        <w:rPr>
          <w:rFonts w:ascii="Arial" w:hAnsi="Arial" w:cs="Arial"/>
          <w:b/>
          <w:color w:val="000000"/>
        </w:rPr>
        <w:t>3</w:t>
      </w:r>
      <w:r w:rsidRPr="004F4B71">
        <w:rPr>
          <w:rFonts w:ascii="Arial" w:hAnsi="Arial" w:cs="Arial"/>
          <w:b/>
          <w:color w:val="000000"/>
        </w:rPr>
        <w:t xml:space="preserve"> - </w:t>
      </w:r>
      <w:r w:rsidR="00343235" w:rsidRPr="004F4B71">
        <w:rPr>
          <w:rFonts w:ascii="Arial" w:hAnsi="Arial" w:cs="Arial"/>
          <w:b/>
          <w:color w:val="000000"/>
        </w:rPr>
        <w:t>SAVINGS ALREADY DELIVERED</w:t>
      </w:r>
      <w:r w:rsidR="00343235" w:rsidRPr="004F4B71">
        <w:rPr>
          <w:rFonts w:ascii="Arial" w:hAnsi="Arial" w:cs="Arial"/>
        </w:rPr>
        <w:t xml:space="preserve"> </w:t>
      </w:r>
    </w:p>
    <w:p w14:paraId="413C9877" w14:textId="77777777" w:rsidR="008551DE" w:rsidRPr="004F4B71" w:rsidRDefault="008551DE" w:rsidP="00343235">
      <w:pPr>
        <w:ind w:left="-709" w:firstLine="709"/>
        <w:rPr>
          <w:rFonts w:ascii="Arial" w:hAnsi="Arial" w:cs="Arial"/>
        </w:rPr>
      </w:pPr>
    </w:p>
    <w:p w14:paraId="4CB1E173" w14:textId="77777777" w:rsidR="00B32E21" w:rsidRPr="004F4B71" w:rsidRDefault="00B32E21" w:rsidP="00343235">
      <w:pPr>
        <w:ind w:left="-709" w:firstLine="709"/>
        <w:rPr>
          <w:rFonts w:ascii="Arial" w:hAnsi="Arial" w:cs="Arial"/>
        </w:rPr>
      </w:pPr>
    </w:p>
    <w:p w14:paraId="5F22D8E9" w14:textId="77777777" w:rsidR="008551DE" w:rsidRPr="004F4B71" w:rsidRDefault="008551DE" w:rsidP="00343235">
      <w:pPr>
        <w:ind w:left="-709" w:firstLine="709"/>
        <w:rPr>
          <w:rFonts w:ascii="Arial" w:hAnsi="Arial" w:cs="Arial"/>
        </w:rPr>
      </w:pPr>
    </w:p>
    <w:p w14:paraId="56E83E35" w14:textId="5AB6DD4E" w:rsidR="00343235" w:rsidRPr="004F4B71" w:rsidRDefault="008551DE" w:rsidP="00343235">
      <w:pPr>
        <w:ind w:left="720" w:hanging="720"/>
        <w:rPr>
          <w:rFonts w:ascii="Arial" w:hAnsi="Arial" w:cs="Arial"/>
        </w:rPr>
      </w:pPr>
      <w:r w:rsidRPr="004F4B71">
        <w:rPr>
          <w:rFonts w:ascii="Arial" w:hAnsi="Arial" w:cs="Arial"/>
        </w:rPr>
        <w:t>1</w:t>
      </w:r>
      <w:r w:rsidR="000A5ADE" w:rsidRPr="004F4B71">
        <w:rPr>
          <w:rFonts w:ascii="Arial" w:hAnsi="Arial" w:cs="Arial"/>
        </w:rPr>
        <w:t>.</w:t>
      </w:r>
      <w:r w:rsidRPr="004F4B71">
        <w:rPr>
          <w:rFonts w:ascii="Arial" w:hAnsi="Arial" w:cs="Arial"/>
        </w:rPr>
        <w:tab/>
      </w:r>
      <w:r w:rsidR="00343235" w:rsidRPr="004F4B71">
        <w:rPr>
          <w:rFonts w:ascii="Arial" w:hAnsi="Arial" w:cs="Arial"/>
        </w:rPr>
        <w:t xml:space="preserve">The Council has faced truly unprecedented cuts to its grants from central Government which have now forced us to make ongoing annual savings of </w:t>
      </w:r>
      <w:r w:rsidR="006351D3" w:rsidRPr="004F4B71">
        <w:rPr>
          <w:rFonts w:ascii="Arial" w:hAnsi="Arial" w:cs="Arial"/>
        </w:rPr>
        <w:t xml:space="preserve">over </w:t>
      </w:r>
      <w:r w:rsidR="00343235" w:rsidRPr="004F4B71">
        <w:rPr>
          <w:rFonts w:ascii="Arial" w:hAnsi="Arial" w:cs="Arial"/>
        </w:rPr>
        <w:t>£1</w:t>
      </w:r>
      <w:r w:rsidR="001B6F14" w:rsidRPr="004F4B71">
        <w:rPr>
          <w:rFonts w:ascii="Arial" w:hAnsi="Arial" w:cs="Arial"/>
        </w:rPr>
        <w:t>2</w:t>
      </w:r>
      <w:r w:rsidR="004F4B71" w:rsidRPr="004F4B71">
        <w:rPr>
          <w:rFonts w:ascii="Arial" w:hAnsi="Arial" w:cs="Arial"/>
        </w:rPr>
        <w:t>6.408</w:t>
      </w:r>
      <w:r w:rsidR="00343235" w:rsidRPr="004F4B71">
        <w:rPr>
          <w:rFonts w:ascii="Arial" w:hAnsi="Arial" w:cs="Arial"/>
        </w:rPr>
        <w:t>m.  The need for savings has increased each year due to Government grant cuts, inflation</w:t>
      </w:r>
      <w:r w:rsidR="001B6F14" w:rsidRPr="004F4B71">
        <w:rPr>
          <w:rFonts w:ascii="Arial" w:hAnsi="Arial" w:cs="Arial"/>
        </w:rPr>
        <w:t xml:space="preserve">, increasing demand for social care services </w:t>
      </w:r>
      <w:r w:rsidR="00343235" w:rsidRPr="004F4B71">
        <w:rPr>
          <w:rFonts w:ascii="Arial" w:hAnsi="Arial" w:cs="Arial"/>
        </w:rPr>
        <w:t>and other pressures.  Ongoing savings delivered by year are detailed below:-</w:t>
      </w:r>
    </w:p>
    <w:p w14:paraId="26A74FBF" w14:textId="77777777" w:rsidR="00343235" w:rsidRPr="004F4B71" w:rsidRDefault="00343235" w:rsidP="00343235">
      <w:pPr>
        <w:rPr>
          <w:rFonts w:ascii="Arial" w:hAnsi="Arial" w:cs="Arial"/>
        </w:rPr>
      </w:pPr>
    </w:p>
    <w:p w14:paraId="7BAB19B7" w14:textId="77777777" w:rsidR="00343235" w:rsidRPr="004F4B71" w:rsidRDefault="00343235" w:rsidP="00343235">
      <w:pPr>
        <w:rPr>
          <w:rFonts w:ascii="Arial" w:hAnsi="Arial" w:cs="Arial"/>
          <w:b/>
        </w:rPr>
      </w:pPr>
      <w:r w:rsidRPr="004F4B71">
        <w:rPr>
          <w:rFonts w:ascii="Arial" w:hAnsi="Arial" w:cs="Arial"/>
        </w:rPr>
        <w:tab/>
      </w:r>
      <w:r w:rsidRPr="004F4B71">
        <w:rPr>
          <w:rFonts w:ascii="Arial" w:hAnsi="Arial" w:cs="Arial"/>
        </w:rPr>
        <w:tab/>
      </w:r>
      <w:r w:rsidRPr="004F4B71">
        <w:rPr>
          <w:rFonts w:ascii="Arial" w:hAnsi="Arial" w:cs="Arial"/>
        </w:rPr>
        <w:tab/>
      </w:r>
      <w:r w:rsidRPr="004F4B71">
        <w:rPr>
          <w:rFonts w:ascii="Arial" w:hAnsi="Arial" w:cs="Arial"/>
        </w:rPr>
        <w:tab/>
        <w:t xml:space="preserve">  </w:t>
      </w:r>
      <w:r w:rsidRPr="004F4B71">
        <w:rPr>
          <w:rFonts w:ascii="Arial" w:hAnsi="Arial" w:cs="Arial"/>
          <w:b/>
        </w:rPr>
        <w:t>£m</w:t>
      </w:r>
    </w:p>
    <w:p w14:paraId="6E067EAF" w14:textId="77777777" w:rsidR="00B32E21" w:rsidRPr="004F4B71" w:rsidRDefault="00B32E21" w:rsidP="00343235">
      <w:pPr>
        <w:rPr>
          <w:rFonts w:ascii="Arial" w:hAnsi="Arial" w:cs="Arial"/>
          <w:b/>
        </w:rPr>
      </w:pPr>
    </w:p>
    <w:p w14:paraId="0A36ED7F" w14:textId="77777777" w:rsidR="00343235" w:rsidRPr="004F4B71" w:rsidRDefault="00343235" w:rsidP="00343235">
      <w:pPr>
        <w:ind w:left="1440"/>
        <w:rPr>
          <w:rFonts w:ascii="Arial" w:hAnsi="Arial" w:cs="Arial"/>
        </w:rPr>
      </w:pPr>
      <w:r w:rsidRPr="004F4B71">
        <w:rPr>
          <w:rFonts w:ascii="Arial" w:hAnsi="Arial" w:cs="Arial"/>
        </w:rPr>
        <w:t>2009/10</w:t>
      </w:r>
      <w:r w:rsidRPr="004F4B71">
        <w:rPr>
          <w:rFonts w:ascii="Arial" w:hAnsi="Arial" w:cs="Arial"/>
        </w:rPr>
        <w:tab/>
        <w:t xml:space="preserve">  4.156</w:t>
      </w:r>
    </w:p>
    <w:p w14:paraId="7841E698" w14:textId="77777777" w:rsidR="00343235" w:rsidRPr="004F4B71" w:rsidRDefault="00343235" w:rsidP="00343235">
      <w:pPr>
        <w:ind w:left="1440"/>
        <w:rPr>
          <w:rFonts w:ascii="Arial" w:hAnsi="Arial" w:cs="Arial"/>
        </w:rPr>
      </w:pPr>
      <w:r w:rsidRPr="004F4B71">
        <w:rPr>
          <w:rFonts w:ascii="Arial" w:hAnsi="Arial" w:cs="Arial"/>
        </w:rPr>
        <w:t>2010/11</w:t>
      </w:r>
      <w:r w:rsidRPr="004F4B71">
        <w:rPr>
          <w:rFonts w:ascii="Arial" w:hAnsi="Arial" w:cs="Arial"/>
        </w:rPr>
        <w:tab/>
        <w:t xml:space="preserve">  6.725</w:t>
      </w:r>
    </w:p>
    <w:p w14:paraId="13383DAC" w14:textId="77777777" w:rsidR="00343235" w:rsidRPr="004F4B71" w:rsidRDefault="00343235" w:rsidP="00343235">
      <w:pPr>
        <w:ind w:left="1440"/>
        <w:rPr>
          <w:rFonts w:ascii="Arial" w:hAnsi="Arial" w:cs="Arial"/>
        </w:rPr>
      </w:pPr>
      <w:r w:rsidRPr="004F4B71">
        <w:rPr>
          <w:rFonts w:ascii="Arial" w:hAnsi="Arial" w:cs="Arial"/>
        </w:rPr>
        <w:t>2011/12</w:t>
      </w:r>
      <w:r w:rsidRPr="004F4B71">
        <w:rPr>
          <w:rFonts w:ascii="Arial" w:hAnsi="Arial" w:cs="Arial"/>
        </w:rPr>
        <w:tab/>
        <w:t>11.659</w:t>
      </w:r>
    </w:p>
    <w:p w14:paraId="6FA2AB0D" w14:textId="77777777" w:rsidR="00343235" w:rsidRPr="004F4B71" w:rsidRDefault="00343235" w:rsidP="00343235">
      <w:pPr>
        <w:ind w:left="1440"/>
        <w:rPr>
          <w:rFonts w:ascii="Arial" w:hAnsi="Arial" w:cs="Arial"/>
        </w:rPr>
      </w:pPr>
      <w:r w:rsidRPr="004F4B71">
        <w:rPr>
          <w:rFonts w:ascii="Arial" w:hAnsi="Arial" w:cs="Arial"/>
        </w:rPr>
        <w:t>2012/13</w:t>
      </w:r>
      <w:r w:rsidRPr="004F4B71">
        <w:rPr>
          <w:rFonts w:ascii="Arial" w:hAnsi="Arial" w:cs="Arial"/>
        </w:rPr>
        <w:tab/>
        <w:t>19.069</w:t>
      </w:r>
    </w:p>
    <w:p w14:paraId="4E88FB12" w14:textId="77777777" w:rsidR="00343235" w:rsidRPr="004F4B71" w:rsidRDefault="00343235" w:rsidP="00343235">
      <w:pPr>
        <w:ind w:left="1440"/>
        <w:rPr>
          <w:rFonts w:ascii="Arial" w:hAnsi="Arial" w:cs="Arial"/>
        </w:rPr>
      </w:pPr>
      <w:r w:rsidRPr="004F4B71">
        <w:rPr>
          <w:rFonts w:ascii="Arial" w:hAnsi="Arial" w:cs="Arial"/>
        </w:rPr>
        <w:t xml:space="preserve">2013/14 </w:t>
      </w:r>
      <w:r w:rsidRPr="004F4B71">
        <w:rPr>
          <w:rFonts w:ascii="Arial" w:hAnsi="Arial" w:cs="Arial"/>
        </w:rPr>
        <w:tab/>
        <w:t xml:space="preserve">11.306  </w:t>
      </w:r>
    </w:p>
    <w:p w14:paraId="7814CA5C" w14:textId="77777777" w:rsidR="00343235" w:rsidRPr="004F4B71" w:rsidRDefault="00343235" w:rsidP="00343235">
      <w:pPr>
        <w:ind w:left="1440"/>
        <w:rPr>
          <w:rFonts w:ascii="Arial" w:hAnsi="Arial" w:cs="Arial"/>
        </w:rPr>
      </w:pPr>
      <w:r w:rsidRPr="004F4B71">
        <w:rPr>
          <w:rFonts w:ascii="Arial" w:hAnsi="Arial" w:cs="Arial"/>
        </w:rPr>
        <w:t>2014/15</w:t>
      </w:r>
      <w:r w:rsidRPr="004F4B71">
        <w:rPr>
          <w:rFonts w:ascii="Arial" w:hAnsi="Arial" w:cs="Arial"/>
        </w:rPr>
        <w:tab/>
        <w:t xml:space="preserve">17.204 </w:t>
      </w:r>
    </w:p>
    <w:p w14:paraId="50A4300B" w14:textId="4880DDE7" w:rsidR="00343235" w:rsidRPr="004F4B71" w:rsidRDefault="00343235" w:rsidP="00343235">
      <w:pPr>
        <w:ind w:left="1440"/>
        <w:rPr>
          <w:rFonts w:ascii="Arial" w:hAnsi="Arial" w:cs="Arial"/>
        </w:rPr>
      </w:pPr>
      <w:r w:rsidRPr="004F4B71">
        <w:rPr>
          <w:rFonts w:ascii="Arial" w:hAnsi="Arial" w:cs="Arial"/>
        </w:rPr>
        <w:t>2015/16</w:t>
      </w:r>
      <w:r w:rsidRPr="004F4B71">
        <w:rPr>
          <w:rFonts w:ascii="Arial" w:hAnsi="Arial" w:cs="Arial"/>
        </w:rPr>
        <w:tab/>
        <w:t xml:space="preserve">10.237 (Includes in-year </w:t>
      </w:r>
      <w:r w:rsidR="00873200" w:rsidRPr="004F4B71">
        <w:rPr>
          <w:rFonts w:ascii="Arial" w:hAnsi="Arial" w:cs="Arial"/>
        </w:rPr>
        <w:t>cut to Public Health grant</w:t>
      </w:r>
      <w:r w:rsidRPr="004F4B71">
        <w:rPr>
          <w:rFonts w:ascii="Arial" w:hAnsi="Arial" w:cs="Arial"/>
        </w:rPr>
        <w:t>)</w:t>
      </w:r>
    </w:p>
    <w:p w14:paraId="45D40351" w14:textId="77777777" w:rsidR="00343235" w:rsidRPr="004F4B71" w:rsidRDefault="00343235" w:rsidP="00343235">
      <w:pPr>
        <w:ind w:left="1440"/>
        <w:rPr>
          <w:rFonts w:ascii="Arial" w:hAnsi="Arial" w:cs="Arial"/>
        </w:rPr>
      </w:pPr>
      <w:r w:rsidRPr="004F4B71">
        <w:rPr>
          <w:rFonts w:ascii="Arial" w:hAnsi="Arial" w:cs="Arial"/>
        </w:rPr>
        <w:t>2016/17</w:t>
      </w:r>
      <w:r w:rsidRPr="004F4B71">
        <w:rPr>
          <w:rFonts w:ascii="Arial" w:hAnsi="Arial" w:cs="Arial"/>
        </w:rPr>
        <w:tab/>
        <w:t>15.743</w:t>
      </w:r>
    </w:p>
    <w:p w14:paraId="719014C9" w14:textId="77777777" w:rsidR="0025005D" w:rsidRPr="004F4B71" w:rsidRDefault="0025005D" w:rsidP="00343235">
      <w:pPr>
        <w:ind w:left="1440"/>
        <w:rPr>
          <w:rFonts w:ascii="Arial" w:hAnsi="Arial" w:cs="Arial"/>
        </w:rPr>
      </w:pPr>
      <w:r w:rsidRPr="004F4B71">
        <w:rPr>
          <w:rFonts w:ascii="Arial" w:hAnsi="Arial" w:cs="Arial"/>
        </w:rPr>
        <w:t>2017/18</w:t>
      </w:r>
      <w:r w:rsidR="00B83A01" w:rsidRPr="004F4B71">
        <w:rPr>
          <w:rFonts w:ascii="Arial" w:hAnsi="Arial" w:cs="Arial"/>
        </w:rPr>
        <w:tab/>
        <w:t>13.815</w:t>
      </w:r>
    </w:p>
    <w:p w14:paraId="3F7A6578" w14:textId="77777777" w:rsidR="006351D3" w:rsidRPr="004F4B71" w:rsidRDefault="006351D3" w:rsidP="00343235">
      <w:pPr>
        <w:ind w:left="1440"/>
        <w:rPr>
          <w:rFonts w:ascii="Arial" w:hAnsi="Arial" w:cs="Arial"/>
        </w:rPr>
      </w:pPr>
      <w:r w:rsidRPr="004F4B71">
        <w:rPr>
          <w:rFonts w:ascii="Arial" w:hAnsi="Arial" w:cs="Arial"/>
        </w:rPr>
        <w:t>2018/19</w:t>
      </w:r>
      <w:r w:rsidRPr="004F4B71">
        <w:rPr>
          <w:rFonts w:ascii="Arial" w:hAnsi="Arial" w:cs="Arial"/>
        </w:rPr>
        <w:tab/>
        <w:t xml:space="preserve">  7.568</w:t>
      </w:r>
    </w:p>
    <w:p w14:paraId="55938F93" w14:textId="32826187" w:rsidR="008F057A" w:rsidRPr="004F4B71" w:rsidRDefault="008F057A" w:rsidP="008F057A">
      <w:pPr>
        <w:ind w:left="1440"/>
        <w:rPr>
          <w:rFonts w:ascii="Arial" w:hAnsi="Arial" w:cs="Arial"/>
        </w:rPr>
      </w:pPr>
      <w:r w:rsidRPr="004F4B71">
        <w:rPr>
          <w:rFonts w:ascii="Arial" w:hAnsi="Arial" w:cs="Arial"/>
        </w:rPr>
        <w:t>2019/20</w:t>
      </w:r>
      <w:r w:rsidRPr="004F4B71">
        <w:rPr>
          <w:rFonts w:ascii="Arial" w:hAnsi="Arial" w:cs="Arial"/>
        </w:rPr>
        <w:tab/>
        <w:t xml:space="preserve">  6.066</w:t>
      </w:r>
    </w:p>
    <w:p w14:paraId="4EE43BB4" w14:textId="3CF4B304" w:rsidR="00363EAB" w:rsidRPr="004F4B71" w:rsidRDefault="00363EAB" w:rsidP="008F057A">
      <w:pPr>
        <w:ind w:left="1440"/>
        <w:rPr>
          <w:rFonts w:ascii="Arial" w:hAnsi="Arial" w:cs="Arial"/>
        </w:rPr>
      </w:pPr>
      <w:r w:rsidRPr="004F4B71">
        <w:rPr>
          <w:rFonts w:ascii="Arial" w:hAnsi="Arial" w:cs="Arial"/>
        </w:rPr>
        <w:t>2020/21</w:t>
      </w:r>
      <w:r w:rsidR="004F4B71" w:rsidRPr="004F4B71">
        <w:rPr>
          <w:rFonts w:ascii="Arial" w:hAnsi="Arial" w:cs="Arial"/>
        </w:rPr>
        <w:tab/>
        <w:t xml:space="preserve">  2.8</w:t>
      </w:r>
      <w:r w:rsidR="00B479E7">
        <w:rPr>
          <w:rFonts w:ascii="Arial" w:hAnsi="Arial" w:cs="Arial"/>
        </w:rPr>
        <w:t>6</w:t>
      </w:r>
      <w:r w:rsidR="004F4B71" w:rsidRPr="004F4B71">
        <w:rPr>
          <w:rFonts w:ascii="Arial" w:hAnsi="Arial" w:cs="Arial"/>
        </w:rPr>
        <w:t>0</w:t>
      </w:r>
    </w:p>
    <w:p w14:paraId="18F7D239" w14:textId="3EBB5210" w:rsidR="00343235" w:rsidRPr="004F4B71" w:rsidRDefault="00343235" w:rsidP="00343235">
      <w:pPr>
        <w:rPr>
          <w:rFonts w:ascii="Arial" w:hAnsi="Arial" w:cs="Arial"/>
          <w:b/>
        </w:rPr>
      </w:pPr>
      <w:r w:rsidRPr="004F4B71">
        <w:rPr>
          <w:rFonts w:ascii="Arial" w:hAnsi="Arial" w:cs="Arial"/>
        </w:rPr>
        <w:tab/>
      </w:r>
      <w:r w:rsidRPr="004F4B71">
        <w:rPr>
          <w:rFonts w:ascii="Arial" w:hAnsi="Arial" w:cs="Arial"/>
        </w:rPr>
        <w:tab/>
      </w:r>
      <w:r w:rsidR="006351D3" w:rsidRPr="004F4B71">
        <w:rPr>
          <w:rFonts w:ascii="Arial" w:hAnsi="Arial" w:cs="Arial"/>
          <w:b/>
        </w:rPr>
        <w:t>Total</w:t>
      </w:r>
      <w:r w:rsidR="006351D3" w:rsidRPr="004F4B71">
        <w:rPr>
          <w:rFonts w:ascii="Arial" w:hAnsi="Arial" w:cs="Arial"/>
          <w:b/>
        </w:rPr>
        <w:tab/>
        <w:t xml:space="preserve">     </w:t>
      </w:r>
      <w:r w:rsidR="004F4B71" w:rsidRPr="004F4B71">
        <w:rPr>
          <w:rFonts w:ascii="Arial" w:hAnsi="Arial" w:cs="Arial"/>
          <w:b/>
        </w:rPr>
        <w:t xml:space="preserve">    126.408</w:t>
      </w:r>
      <w:r w:rsidR="006351D3" w:rsidRPr="004F4B71">
        <w:rPr>
          <w:rFonts w:ascii="Arial" w:hAnsi="Arial" w:cs="Arial"/>
          <w:b/>
        </w:rPr>
        <w:t xml:space="preserve">    </w:t>
      </w:r>
    </w:p>
    <w:p w14:paraId="764883AF" w14:textId="77777777" w:rsidR="00343235" w:rsidRPr="004F4B71" w:rsidRDefault="00343235" w:rsidP="00343235">
      <w:pPr>
        <w:rPr>
          <w:rFonts w:ascii="Arial" w:hAnsi="Arial" w:cs="Arial"/>
        </w:rPr>
      </w:pPr>
    </w:p>
    <w:p w14:paraId="56F0CC81" w14:textId="77777777" w:rsidR="008551DE" w:rsidRPr="004F4B71" w:rsidRDefault="008551DE" w:rsidP="00343235">
      <w:pPr>
        <w:rPr>
          <w:rFonts w:ascii="Arial" w:hAnsi="Arial" w:cs="Arial"/>
        </w:rPr>
      </w:pPr>
    </w:p>
    <w:p w14:paraId="6EE25B7C" w14:textId="0F3DAE0F" w:rsidR="00343235" w:rsidRPr="004F4B71" w:rsidRDefault="00343235" w:rsidP="00343235">
      <w:pPr>
        <w:ind w:left="720" w:hanging="720"/>
        <w:rPr>
          <w:rFonts w:ascii="Arial" w:hAnsi="Arial" w:cs="Arial"/>
        </w:rPr>
      </w:pPr>
      <w:r w:rsidRPr="004F4B71">
        <w:rPr>
          <w:rFonts w:ascii="Arial" w:hAnsi="Arial" w:cs="Arial"/>
        </w:rPr>
        <w:t>2</w:t>
      </w:r>
      <w:r w:rsidR="000A5ADE" w:rsidRPr="004F4B71">
        <w:rPr>
          <w:rFonts w:ascii="Arial" w:hAnsi="Arial" w:cs="Arial"/>
        </w:rPr>
        <w:t>.</w:t>
      </w:r>
      <w:r w:rsidRPr="004F4B71">
        <w:rPr>
          <w:rFonts w:ascii="Arial" w:hAnsi="Arial" w:cs="Arial"/>
        </w:rPr>
        <w:tab/>
      </w:r>
      <w:r w:rsidRPr="004F4B71">
        <w:rPr>
          <w:rFonts w:ascii="Arial" w:hAnsi="Arial" w:cs="Arial"/>
          <w:b/>
        </w:rPr>
        <w:t>This is equal to</w:t>
      </w:r>
      <w:r w:rsidR="001B6F14" w:rsidRPr="004F4B71">
        <w:rPr>
          <w:rFonts w:ascii="Arial" w:hAnsi="Arial" w:cs="Arial"/>
          <w:b/>
        </w:rPr>
        <w:t xml:space="preserve"> around</w:t>
      </w:r>
      <w:r w:rsidRPr="004F4B71">
        <w:rPr>
          <w:rFonts w:ascii="Arial" w:hAnsi="Arial" w:cs="Arial"/>
          <w:b/>
        </w:rPr>
        <w:t xml:space="preserve"> £1,</w:t>
      </w:r>
      <w:r w:rsidR="001B6F14" w:rsidRPr="004F4B71">
        <w:rPr>
          <w:rFonts w:ascii="Arial" w:hAnsi="Arial" w:cs="Arial"/>
          <w:b/>
        </w:rPr>
        <w:t>6</w:t>
      </w:r>
      <w:r w:rsidRPr="004F4B71">
        <w:rPr>
          <w:rFonts w:ascii="Arial" w:hAnsi="Arial" w:cs="Arial"/>
          <w:b/>
        </w:rPr>
        <w:t xml:space="preserve">00 pa </w:t>
      </w:r>
      <w:r w:rsidR="006351D3" w:rsidRPr="004F4B71">
        <w:rPr>
          <w:rFonts w:ascii="Arial" w:hAnsi="Arial" w:cs="Arial"/>
          <w:b/>
        </w:rPr>
        <w:t xml:space="preserve">less that the </w:t>
      </w:r>
      <w:r w:rsidRPr="004F4B71">
        <w:rPr>
          <w:rFonts w:ascii="Arial" w:hAnsi="Arial" w:cs="Arial"/>
          <w:b/>
        </w:rPr>
        <w:t xml:space="preserve">Council </w:t>
      </w:r>
      <w:r w:rsidR="006351D3" w:rsidRPr="004F4B71">
        <w:rPr>
          <w:rFonts w:ascii="Arial" w:hAnsi="Arial" w:cs="Arial"/>
          <w:b/>
        </w:rPr>
        <w:t xml:space="preserve">has available to fund </w:t>
      </w:r>
      <w:r w:rsidRPr="004F4B71">
        <w:rPr>
          <w:rFonts w:ascii="Arial" w:hAnsi="Arial" w:cs="Arial"/>
          <w:b/>
        </w:rPr>
        <w:t>services for every household in Telford and Wrekin</w:t>
      </w:r>
      <w:r w:rsidRPr="004F4B71">
        <w:rPr>
          <w:rFonts w:ascii="Arial" w:hAnsi="Arial" w:cs="Arial"/>
        </w:rPr>
        <w:t xml:space="preserve">.  In delivering these savings, we have applied the principle of ‘as far as possible minimising the impact on priority front-line services’.  This principle remains at the core of our current strategy although it is now inevitable that we have to </w:t>
      </w:r>
      <w:r w:rsidR="006351D3" w:rsidRPr="004F4B71">
        <w:rPr>
          <w:rFonts w:ascii="Arial" w:hAnsi="Arial" w:cs="Arial"/>
        </w:rPr>
        <w:t xml:space="preserve">increasingly </w:t>
      </w:r>
      <w:r w:rsidRPr="004F4B71">
        <w:rPr>
          <w:rFonts w:ascii="Arial" w:hAnsi="Arial" w:cs="Arial"/>
        </w:rPr>
        <w:t xml:space="preserve">put some savings proposals forward that </w:t>
      </w:r>
      <w:r w:rsidR="006351D3" w:rsidRPr="004F4B71">
        <w:rPr>
          <w:rFonts w:ascii="Arial" w:hAnsi="Arial" w:cs="Arial"/>
        </w:rPr>
        <w:t>will</w:t>
      </w:r>
      <w:r w:rsidRPr="004F4B71">
        <w:rPr>
          <w:rFonts w:ascii="Arial" w:hAnsi="Arial" w:cs="Arial"/>
        </w:rPr>
        <w:t xml:space="preserve"> have significant consequences on front line services.  Savings delivered to date include:- </w:t>
      </w:r>
    </w:p>
    <w:p w14:paraId="7CDC9017" w14:textId="77777777" w:rsidR="00343235" w:rsidRPr="004F4B71" w:rsidRDefault="00343235" w:rsidP="00343235">
      <w:pPr>
        <w:rPr>
          <w:rFonts w:ascii="Arial" w:hAnsi="Arial" w:cs="Arial"/>
          <w:color w:val="FF0000"/>
        </w:rPr>
      </w:pPr>
    </w:p>
    <w:p w14:paraId="3490BFDD" w14:textId="77777777" w:rsidR="008551DE" w:rsidRPr="004F4B71" w:rsidRDefault="008551DE" w:rsidP="00343235">
      <w:pPr>
        <w:rPr>
          <w:rFonts w:ascii="Arial" w:hAnsi="Arial" w:cs="Arial"/>
          <w:color w:val="FF0000"/>
        </w:rPr>
      </w:pPr>
    </w:p>
    <w:p w14:paraId="2C895FEC" w14:textId="656566E1" w:rsidR="004F4B71" w:rsidRPr="004F4B71" w:rsidRDefault="00712AD3" w:rsidP="008551DE">
      <w:pPr>
        <w:ind w:left="720" w:hanging="720"/>
        <w:rPr>
          <w:rFonts w:ascii="Arial" w:hAnsi="Arial" w:cs="Arial"/>
        </w:rPr>
      </w:pPr>
      <w:r w:rsidRPr="004F4B71">
        <w:rPr>
          <w:rFonts w:ascii="Arial" w:hAnsi="Arial" w:cs="Arial"/>
        </w:rPr>
        <w:t>3</w:t>
      </w:r>
      <w:r w:rsidR="000A5ADE" w:rsidRPr="004F4B71">
        <w:rPr>
          <w:rFonts w:ascii="Arial" w:hAnsi="Arial" w:cs="Arial"/>
        </w:rPr>
        <w:t>.</w:t>
      </w:r>
      <w:r w:rsidRPr="004F4B71">
        <w:rPr>
          <w:rFonts w:ascii="Arial" w:hAnsi="Arial" w:cs="Arial"/>
        </w:rPr>
        <w:t xml:space="preserve">      </w:t>
      </w:r>
      <w:r w:rsidRPr="004F4B71">
        <w:rPr>
          <w:rFonts w:ascii="Arial" w:hAnsi="Arial" w:cs="Arial"/>
          <w:b/>
        </w:rPr>
        <w:t>Council Jobs</w:t>
      </w:r>
      <w:r w:rsidRPr="004F4B71">
        <w:rPr>
          <w:rFonts w:ascii="Arial" w:hAnsi="Arial" w:cs="Arial"/>
        </w:rPr>
        <w:t xml:space="preserve"> </w:t>
      </w:r>
      <w:r w:rsidR="004F4B71" w:rsidRPr="004F4B71">
        <w:rPr>
          <w:rFonts w:ascii="Arial" w:hAnsi="Arial" w:cs="Arial"/>
        </w:rPr>
        <w:t>–</w:t>
      </w:r>
      <w:r w:rsidRPr="004F4B71">
        <w:rPr>
          <w:rFonts w:ascii="Arial" w:hAnsi="Arial" w:cs="Arial"/>
        </w:rPr>
        <w:t> </w:t>
      </w:r>
    </w:p>
    <w:p w14:paraId="301D3E5A" w14:textId="00AE98F8" w:rsidR="00712AD3" w:rsidRPr="004F4B71" w:rsidRDefault="00712AD3" w:rsidP="004F4B71">
      <w:pPr>
        <w:pStyle w:val="ListParagraph"/>
        <w:numPr>
          <w:ilvl w:val="0"/>
          <w:numId w:val="3"/>
        </w:numPr>
        <w:rPr>
          <w:rFonts w:ascii="Arial" w:hAnsi="Arial" w:cs="Arial"/>
          <w:sz w:val="24"/>
          <w:szCs w:val="24"/>
        </w:rPr>
      </w:pPr>
      <w:r w:rsidRPr="004F4B71">
        <w:rPr>
          <w:rFonts w:ascii="Arial" w:hAnsi="Arial" w:cs="Arial"/>
          <w:sz w:val="24"/>
          <w:szCs w:val="24"/>
        </w:rPr>
        <w:t xml:space="preserve">Reduced the number of jobs by over </w:t>
      </w:r>
      <w:r w:rsidR="00D55EF3" w:rsidRPr="004F4B71">
        <w:rPr>
          <w:rFonts w:ascii="Arial" w:hAnsi="Arial" w:cs="Arial"/>
          <w:sz w:val="24"/>
          <w:szCs w:val="24"/>
        </w:rPr>
        <w:t>1,607</w:t>
      </w:r>
      <w:r w:rsidR="00944934">
        <w:rPr>
          <w:rFonts w:ascii="Arial" w:hAnsi="Arial" w:cs="Arial"/>
          <w:sz w:val="24"/>
          <w:szCs w:val="24"/>
        </w:rPr>
        <w:t xml:space="preserve"> since </w:t>
      </w:r>
      <w:r w:rsidRPr="004F4B71">
        <w:rPr>
          <w:rFonts w:ascii="Arial" w:hAnsi="Arial" w:cs="Arial"/>
          <w:sz w:val="24"/>
          <w:szCs w:val="24"/>
        </w:rPr>
        <w:t xml:space="preserve">April 2010, saving </w:t>
      </w:r>
      <w:r w:rsidR="006351D3" w:rsidRPr="004F4B71">
        <w:rPr>
          <w:rFonts w:ascii="Arial" w:hAnsi="Arial" w:cs="Arial"/>
          <w:sz w:val="24"/>
          <w:szCs w:val="24"/>
        </w:rPr>
        <w:t>over</w:t>
      </w:r>
      <w:r w:rsidRPr="004F4B71">
        <w:rPr>
          <w:rFonts w:ascii="Arial" w:hAnsi="Arial" w:cs="Arial"/>
          <w:sz w:val="24"/>
          <w:szCs w:val="24"/>
        </w:rPr>
        <w:t xml:space="preserve"> £</w:t>
      </w:r>
      <w:r w:rsidR="0025005D" w:rsidRPr="004F4B71">
        <w:rPr>
          <w:rFonts w:ascii="Arial" w:hAnsi="Arial" w:cs="Arial"/>
          <w:sz w:val="24"/>
          <w:szCs w:val="24"/>
        </w:rPr>
        <w:t>30</w:t>
      </w:r>
      <w:r w:rsidRPr="004F4B71">
        <w:rPr>
          <w:rFonts w:ascii="Arial" w:hAnsi="Arial" w:cs="Arial"/>
          <w:sz w:val="24"/>
          <w:szCs w:val="24"/>
        </w:rPr>
        <w:t>m pa following major redesign and restructuring of the organisation to meet the challenges facing the Council.  This has seen 6</w:t>
      </w:r>
      <w:r w:rsidR="001B6F14" w:rsidRPr="004F4B71">
        <w:rPr>
          <w:rFonts w:ascii="Arial" w:hAnsi="Arial" w:cs="Arial"/>
          <w:sz w:val="24"/>
          <w:szCs w:val="24"/>
        </w:rPr>
        <w:t>1</w:t>
      </w:r>
      <w:r w:rsidR="00D55EF3" w:rsidRPr="004F4B71">
        <w:rPr>
          <w:rFonts w:ascii="Arial" w:hAnsi="Arial" w:cs="Arial"/>
          <w:sz w:val="24"/>
          <w:szCs w:val="24"/>
        </w:rPr>
        <w:t>1</w:t>
      </w:r>
      <w:r w:rsidR="00064C77" w:rsidRPr="004F4B71">
        <w:rPr>
          <w:rFonts w:ascii="Arial" w:hAnsi="Arial" w:cs="Arial"/>
          <w:sz w:val="24"/>
          <w:szCs w:val="24"/>
        </w:rPr>
        <w:t xml:space="preserve"> </w:t>
      </w:r>
      <w:r w:rsidR="006351D3" w:rsidRPr="004F4B71">
        <w:rPr>
          <w:rFonts w:ascii="Arial" w:hAnsi="Arial" w:cs="Arial"/>
          <w:sz w:val="24"/>
          <w:szCs w:val="24"/>
        </w:rPr>
        <w:t xml:space="preserve">vacancies deleted and </w:t>
      </w:r>
      <w:r w:rsidR="001B6F14" w:rsidRPr="004F4B71">
        <w:rPr>
          <w:rFonts w:ascii="Arial" w:hAnsi="Arial" w:cs="Arial"/>
          <w:sz w:val="24"/>
          <w:szCs w:val="24"/>
        </w:rPr>
        <w:t>9</w:t>
      </w:r>
      <w:r w:rsidR="00D55EF3" w:rsidRPr="004F4B71">
        <w:rPr>
          <w:rFonts w:ascii="Arial" w:hAnsi="Arial" w:cs="Arial"/>
          <w:sz w:val="24"/>
          <w:szCs w:val="24"/>
        </w:rPr>
        <w:t>9</w:t>
      </w:r>
      <w:r w:rsidR="001B6F14" w:rsidRPr="004F4B71">
        <w:rPr>
          <w:rFonts w:ascii="Arial" w:hAnsi="Arial" w:cs="Arial"/>
          <w:sz w:val="24"/>
          <w:szCs w:val="24"/>
        </w:rPr>
        <w:t>6</w:t>
      </w:r>
      <w:r w:rsidRPr="004F4B71">
        <w:rPr>
          <w:rFonts w:ascii="Arial" w:hAnsi="Arial" w:cs="Arial"/>
          <w:sz w:val="24"/>
          <w:szCs w:val="24"/>
        </w:rPr>
        <w:t xml:space="preserve"> </w:t>
      </w:r>
      <w:r w:rsidR="0025005D" w:rsidRPr="004F4B71">
        <w:rPr>
          <w:rFonts w:ascii="Arial" w:hAnsi="Arial" w:cs="Arial"/>
          <w:sz w:val="24"/>
          <w:szCs w:val="24"/>
        </w:rPr>
        <w:t>redundancies</w:t>
      </w:r>
      <w:r w:rsidRPr="004F4B71">
        <w:rPr>
          <w:rFonts w:ascii="Arial" w:hAnsi="Arial" w:cs="Arial"/>
          <w:sz w:val="24"/>
          <w:szCs w:val="24"/>
        </w:rPr>
        <w:t xml:space="preserve">.  Through effective redeployment only </w:t>
      </w:r>
      <w:r w:rsidR="0025005D" w:rsidRPr="004F4B71">
        <w:rPr>
          <w:rFonts w:ascii="Arial" w:hAnsi="Arial" w:cs="Arial"/>
          <w:sz w:val="24"/>
          <w:szCs w:val="24"/>
        </w:rPr>
        <w:t>1</w:t>
      </w:r>
      <w:r w:rsidR="00D55EF3" w:rsidRPr="004F4B71">
        <w:rPr>
          <w:rFonts w:ascii="Arial" w:hAnsi="Arial" w:cs="Arial"/>
          <w:sz w:val="24"/>
          <w:szCs w:val="24"/>
        </w:rPr>
        <w:t>60</w:t>
      </w:r>
      <w:r w:rsidRPr="004F4B71">
        <w:rPr>
          <w:rFonts w:ascii="Arial" w:hAnsi="Arial" w:cs="Arial"/>
          <w:sz w:val="24"/>
          <w:szCs w:val="24"/>
        </w:rPr>
        <w:t xml:space="preserve"> of these have been compulsory redundancies.</w:t>
      </w:r>
    </w:p>
    <w:p w14:paraId="6CEDDDF5" w14:textId="2E506B80" w:rsidR="00712AD3" w:rsidRPr="004F4B71" w:rsidRDefault="006351D3" w:rsidP="00712AD3">
      <w:pPr>
        <w:pStyle w:val="ListParagraph"/>
        <w:numPr>
          <w:ilvl w:val="0"/>
          <w:numId w:val="3"/>
        </w:numPr>
        <w:rPr>
          <w:rFonts w:ascii="Arial" w:hAnsi="Arial" w:cs="Arial"/>
          <w:sz w:val="24"/>
          <w:szCs w:val="24"/>
        </w:rPr>
      </w:pPr>
      <w:r w:rsidRPr="004F4B71">
        <w:rPr>
          <w:rFonts w:ascii="Arial" w:hAnsi="Arial" w:cs="Arial"/>
          <w:sz w:val="24"/>
          <w:szCs w:val="24"/>
        </w:rPr>
        <w:t>Redeployed over 3,4</w:t>
      </w:r>
      <w:r w:rsidR="00D55EF3" w:rsidRPr="004F4B71">
        <w:rPr>
          <w:rFonts w:ascii="Arial" w:hAnsi="Arial" w:cs="Arial"/>
          <w:sz w:val="24"/>
          <w:szCs w:val="24"/>
        </w:rPr>
        <w:t>30</w:t>
      </w:r>
      <w:r w:rsidR="00712AD3" w:rsidRPr="004F4B71">
        <w:rPr>
          <w:rFonts w:ascii="Arial" w:hAnsi="Arial" w:cs="Arial"/>
          <w:sz w:val="24"/>
          <w:szCs w:val="24"/>
        </w:rPr>
        <w:t xml:space="preserve"> people </w:t>
      </w:r>
      <w:r w:rsidRPr="004F4B71">
        <w:rPr>
          <w:rFonts w:ascii="Arial" w:hAnsi="Arial" w:cs="Arial"/>
          <w:sz w:val="24"/>
          <w:szCs w:val="24"/>
        </w:rPr>
        <w:t xml:space="preserve">(including some people who have been redeployed more than once as many teams have faced several restructuring processes) </w:t>
      </w:r>
      <w:r w:rsidR="00712AD3" w:rsidRPr="004F4B71">
        <w:rPr>
          <w:rFonts w:ascii="Arial" w:hAnsi="Arial" w:cs="Arial"/>
          <w:sz w:val="24"/>
          <w:szCs w:val="24"/>
        </w:rPr>
        <w:t>within the organisation as a result of restructuring with many employees now having been redeployed more than once.</w:t>
      </w:r>
    </w:p>
    <w:p w14:paraId="7C68E2FB" w14:textId="05321047" w:rsidR="00684676" w:rsidRPr="004F4B71" w:rsidRDefault="00C955A5" w:rsidP="00684676">
      <w:pPr>
        <w:pStyle w:val="ListParagraph"/>
        <w:numPr>
          <w:ilvl w:val="0"/>
          <w:numId w:val="4"/>
        </w:numPr>
        <w:rPr>
          <w:rFonts w:ascii="Arial" w:hAnsi="Arial" w:cs="Arial"/>
          <w:b/>
          <w:bCs/>
          <w:sz w:val="24"/>
          <w:szCs w:val="24"/>
        </w:rPr>
      </w:pPr>
      <w:r w:rsidRPr="004F4B71">
        <w:rPr>
          <w:rFonts w:ascii="Arial" w:hAnsi="Arial" w:cs="Arial"/>
          <w:sz w:val="24"/>
          <w:szCs w:val="24"/>
        </w:rPr>
        <w:t xml:space="preserve">Since 2009 staff pay has </w:t>
      </w:r>
      <w:r w:rsidR="00273A9F" w:rsidRPr="004F4B71">
        <w:rPr>
          <w:rFonts w:ascii="Arial" w:hAnsi="Arial" w:cs="Arial"/>
          <w:sz w:val="24"/>
          <w:szCs w:val="24"/>
        </w:rPr>
        <w:t>been cut by</w:t>
      </w:r>
      <w:r w:rsidR="001B6F14" w:rsidRPr="004F4B71">
        <w:rPr>
          <w:rFonts w:ascii="Arial" w:hAnsi="Arial" w:cs="Arial"/>
          <w:sz w:val="24"/>
          <w:szCs w:val="24"/>
        </w:rPr>
        <w:t xml:space="preserve"> </w:t>
      </w:r>
      <w:r w:rsidR="00684676" w:rsidRPr="004F4B71">
        <w:rPr>
          <w:rFonts w:ascii="Arial" w:hAnsi="Arial" w:cs="Arial"/>
          <w:sz w:val="24"/>
          <w:szCs w:val="24"/>
        </w:rPr>
        <w:t>2</w:t>
      </w:r>
      <w:r w:rsidR="0020583D" w:rsidRPr="004F4B71">
        <w:rPr>
          <w:rFonts w:ascii="Arial" w:hAnsi="Arial" w:cs="Arial"/>
          <w:sz w:val="24"/>
          <w:szCs w:val="24"/>
        </w:rPr>
        <w:t>5</w:t>
      </w:r>
      <w:r w:rsidR="00684676" w:rsidRPr="004F4B71">
        <w:rPr>
          <w:rFonts w:ascii="Arial" w:hAnsi="Arial" w:cs="Arial"/>
          <w:sz w:val="24"/>
          <w:szCs w:val="24"/>
        </w:rPr>
        <w:t xml:space="preserve">% in real terms (comparing average pay awards which have been greater at lower pay levels to reflect increases in </w:t>
      </w:r>
      <w:r w:rsidR="00684676" w:rsidRPr="004F4B71">
        <w:rPr>
          <w:rFonts w:ascii="Arial" w:hAnsi="Arial" w:cs="Arial"/>
          <w:sz w:val="24"/>
          <w:szCs w:val="24"/>
        </w:rPr>
        <w:lastRenderedPageBreak/>
        <w:t xml:space="preserve">the Government’s minimum wage and </w:t>
      </w:r>
      <w:r w:rsidRPr="004F4B71">
        <w:rPr>
          <w:rFonts w:ascii="Arial" w:hAnsi="Arial" w:cs="Arial"/>
          <w:sz w:val="24"/>
          <w:szCs w:val="24"/>
        </w:rPr>
        <w:t xml:space="preserve">inflation </w:t>
      </w:r>
      <w:r w:rsidR="00684676" w:rsidRPr="004F4B71">
        <w:rPr>
          <w:rFonts w:ascii="Arial" w:hAnsi="Arial" w:cs="Arial"/>
          <w:sz w:val="24"/>
          <w:szCs w:val="24"/>
        </w:rPr>
        <w:t xml:space="preserve">as measured by the Retail Prices Index). </w:t>
      </w:r>
    </w:p>
    <w:p w14:paraId="5ED8B570" w14:textId="77777777" w:rsidR="00684676" w:rsidRPr="004F4B71" w:rsidRDefault="00684676" w:rsidP="00684676">
      <w:pPr>
        <w:ind w:left="360"/>
        <w:rPr>
          <w:rFonts w:ascii="Arial" w:hAnsi="Arial" w:cs="Arial"/>
          <w:b/>
          <w:bCs/>
        </w:rPr>
      </w:pPr>
    </w:p>
    <w:p w14:paraId="3AB56613" w14:textId="39E9A8F6" w:rsidR="00712AD3" w:rsidRPr="004F4B71" w:rsidRDefault="0025005D" w:rsidP="004F4B71">
      <w:pPr>
        <w:rPr>
          <w:rFonts w:ascii="Arial" w:hAnsi="Arial" w:cs="Arial"/>
          <w:b/>
        </w:rPr>
      </w:pPr>
      <w:r w:rsidRPr="004F4B71">
        <w:rPr>
          <w:rFonts w:ascii="Arial" w:hAnsi="Arial" w:cs="Arial"/>
          <w:b/>
        </w:rPr>
        <w:t>4</w:t>
      </w:r>
      <w:r w:rsidR="000A5ADE" w:rsidRPr="004F4B71">
        <w:rPr>
          <w:rFonts w:ascii="Arial" w:hAnsi="Arial" w:cs="Arial"/>
          <w:b/>
        </w:rPr>
        <w:t>.</w:t>
      </w:r>
      <w:r w:rsidRPr="004F4B71">
        <w:rPr>
          <w:rFonts w:ascii="Arial" w:hAnsi="Arial" w:cs="Arial"/>
          <w:b/>
        </w:rPr>
        <w:t>  </w:t>
      </w:r>
      <w:r w:rsidR="004F4B71" w:rsidRPr="004F4B71">
        <w:rPr>
          <w:rFonts w:ascii="Arial" w:hAnsi="Arial" w:cs="Arial"/>
          <w:b/>
        </w:rPr>
        <w:tab/>
      </w:r>
      <w:r w:rsidR="00712AD3" w:rsidRPr="004F4B71">
        <w:rPr>
          <w:rFonts w:ascii="Arial" w:hAnsi="Arial" w:cs="Arial"/>
          <w:b/>
        </w:rPr>
        <w:t>Senior managers</w:t>
      </w:r>
    </w:p>
    <w:p w14:paraId="5C19BF51" w14:textId="72E4D513" w:rsidR="00712AD3" w:rsidRPr="004F4B71" w:rsidRDefault="00712AD3" w:rsidP="00712AD3">
      <w:pPr>
        <w:pStyle w:val="ListParagraph"/>
        <w:numPr>
          <w:ilvl w:val="0"/>
          <w:numId w:val="3"/>
        </w:numPr>
        <w:rPr>
          <w:rFonts w:ascii="Arial" w:hAnsi="Arial" w:cs="Arial"/>
          <w:sz w:val="24"/>
          <w:szCs w:val="24"/>
        </w:rPr>
      </w:pPr>
      <w:r w:rsidRPr="004F4B71">
        <w:rPr>
          <w:rFonts w:ascii="Arial" w:hAnsi="Arial" w:cs="Arial"/>
          <w:sz w:val="24"/>
          <w:szCs w:val="24"/>
        </w:rPr>
        <w:t xml:space="preserve">Reduced the size of the senior management team </w:t>
      </w:r>
      <w:r w:rsidR="00064C77" w:rsidRPr="004F4B71">
        <w:rPr>
          <w:rFonts w:ascii="Arial" w:hAnsi="Arial" w:cs="Arial"/>
          <w:sz w:val="24"/>
          <w:szCs w:val="24"/>
        </w:rPr>
        <w:t xml:space="preserve">by 50% from 28 posts, </w:t>
      </w:r>
      <w:r w:rsidR="00F866BA">
        <w:rPr>
          <w:rFonts w:ascii="Arial" w:hAnsi="Arial" w:cs="Arial"/>
          <w:sz w:val="24"/>
          <w:szCs w:val="24"/>
        </w:rPr>
        <w:t>to</w:t>
      </w:r>
      <w:r w:rsidR="00064C77" w:rsidRPr="004F4B71">
        <w:rPr>
          <w:rFonts w:ascii="Arial" w:hAnsi="Arial" w:cs="Arial"/>
          <w:sz w:val="24"/>
          <w:szCs w:val="24"/>
        </w:rPr>
        <w:t xml:space="preserve"> 14 </w:t>
      </w:r>
      <w:r w:rsidR="001B6F14" w:rsidRPr="004F4B71">
        <w:rPr>
          <w:rFonts w:ascii="Arial" w:hAnsi="Arial" w:cs="Arial"/>
          <w:sz w:val="24"/>
          <w:szCs w:val="24"/>
        </w:rPr>
        <w:t>after the restructure proposals launched in December 2019</w:t>
      </w:r>
      <w:r w:rsidRPr="004F4B71">
        <w:rPr>
          <w:rFonts w:ascii="Arial" w:hAnsi="Arial" w:cs="Arial"/>
          <w:sz w:val="24"/>
          <w:szCs w:val="24"/>
        </w:rPr>
        <w:t>.</w:t>
      </w:r>
    </w:p>
    <w:p w14:paraId="62CD6D27" w14:textId="77777777" w:rsidR="00712AD3" w:rsidRPr="004F4B71" w:rsidRDefault="00712AD3" w:rsidP="00712AD3">
      <w:pPr>
        <w:pStyle w:val="ListParagraph"/>
        <w:numPr>
          <w:ilvl w:val="0"/>
          <w:numId w:val="3"/>
        </w:numPr>
        <w:rPr>
          <w:rFonts w:ascii="Arial" w:hAnsi="Arial" w:cs="Arial"/>
          <w:sz w:val="24"/>
          <w:szCs w:val="24"/>
        </w:rPr>
      </w:pPr>
      <w:r w:rsidRPr="004F4B71">
        <w:rPr>
          <w:rFonts w:ascii="Arial" w:hAnsi="Arial" w:cs="Arial"/>
          <w:sz w:val="24"/>
          <w:szCs w:val="24"/>
        </w:rPr>
        <w:t xml:space="preserve">Cut the </w:t>
      </w:r>
      <w:r w:rsidR="00940DCF" w:rsidRPr="004F4B71">
        <w:rPr>
          <w:rFonts w:ascii="Arial" w:hAnsi="Arial" w:cs="Arial"/>
          <w:sz w:val="24"/>
          <w:szCs w:val="24"/>
        </w:rPr>
        <w:t>amount that we pay to</w:t>
      </w:r>
      <w:r w:rsidRPr="004F4B71">
        <w:rPr>
          <w:rFonts w:ascii="Arial" w:hAnsi="Arial" w:cs="Arial"/>
          <w:sz w:val="24"/>
          <w:szCs w:val="24"/>
        </w:rPr>
        <w:t xml:space="preserve"> our most senior</w:t>
      </w:r>
      <w:r w:rsidR="00940DCF" w:rsidRPr="004F4B71">
        <w:rPr>
          <w:rFonts w:ascii="Arial" w:hAnsi="Arial" w:cs="Arial"/>
          <w:sz w:val="24"/>
          <w:szCs w:val="24"/>
        </w:rPr>
        <w:t xml:space="preserve"> posts in cash</w:t>
      </w:r>
      <w:r w:rsidRPr="004F4B71">
        <w:rPr>
          <w:rFonts w:ascii="Arial" w:hAnsi="Arial" w:cs="Arial"/>
          <w:sz w:val="24"/>
          <w:szCs w:val="24"/>
        </w:rPr>
        <w:t xml:space="preserve"> terms.</w:t>
      </w:r>
    </w:p>
    <w:p w14:paraId="7DE14C21" w14:textId="6C6767CF" w:rsidR="00712AD3" w:rsidRPr="004F4B71" w:rsidRDefault="00712AD3" w:rsidP="00712AD3">
      <w:pPr>
        <w:pStyle w:val="ListParagraph"/>
        <w:numPr>
          <w:ilvl w:val="0"/>
          <w:numId w:val="3"/>
        </w:numPr>
        <w:rPr>
          <w:rFonts w:ascii="Arial" w:hAnsi="Arial" w:cs="Arial"/>
          <w:sz w:val="24"/>
          <w:szCs w:val="24"/>
        </w:rPr>
      </w:pPr>
      <w:r w:rsidRPr="004F4B71">
        <w:rPr>
          <w:rFonts w:ascii="Arial" w:hAnsi="Arial" w:cs="Arial"/>
          <w:sz w:val="24"/>
          <w:szCs w:val="24"/>
        </w:rPr>
        <w:t>Cut the</w:t>
      </w:r>
      <w:r w:rsidR="00684676" w:rsidRPr="004F4B71">
        <w:rPr>
          <w:rFonts w:ascii="Arial" w:hAnsi="Arial" w:cs="Arial"/>
          <w:sz w:val="24"/>
          <w:szCs w:val="24"/>
        </w:rPr>
        <w:t xml:space="preserve"> number of middle managers by 5</w:t>
      </w:r>
      <w:r w:rsidR="001B6F14" w:rsidRPr="004F4B71">
        <w:rPr>
          <w:rFonts w:ascii="Arial" w:hAnsi="Arial" w:cs="Arial"/>
          <w:sz w:val="24"/>
          <w:szCs w:val="24"/>
        </w:rPr>
        <w:t>0</w:t>
      </w:r>
      <w:r w:rsidRPr="004F4B71">
        <w:rPr>
          <w:rFonts w:ascii="Arial" w:hAnsi="Arial" w:cs="Arial"/>
          <w:sz w:val="24"/>
          <w:szCs w:val="24"/>
        </w:rPr>
        <w:t>%.</w:t>
      </w:r>
    </w:p>
    <w:p w14:paraId="47327B75" w14:textId="77777777" w:rsidR="00ED7276" w:rsidRPr="004F4B71" w:rsidRDefault="00ED7276" w:rsidP="00ED7276">
      <w:pPr>
        <w:rPr>
          <w:rFonts w:ascii="Arial" w:hAnsi="Arial" w:cs="Arial"/>
        </w:rPr>
      </w:pPr>
    </w:p>
    <w:p w14:paraId="76B71FE0" w14:textId="77777777" w:rsidR="00343235" w:rsidRPr="004F4B71" w:rsidRDefault="00343235" w:rsidP="00343235">
      <w:pPr>
        <w:rPr>
          <w:rFonts w:ascii="Arial" w:hAnsi="Arial" w:cs="Arial"/>
          <w:b/>
        </w:rPr>
      </w:pPr>
      <w:r w:rsidRPr="004F4B71">
        <w:rPr>
          <w:rFonts w:ascii="Arial" w:hAnsi="Arial" w:cs="Arial"/>
          <w:b/>
        </w:rPr>
        <w:t>5</w:t>
      </w:r>
      <w:r w:rsidR="000A5ADE" w:rsidRPr="004F4B71">
        <w:rPr>
          <w:rFonts w:ascii="Arial" w:hAnsi="Arial" w:cs="Arial"/>
          <w:b/>
        </w:rPr>
        <w:t>.</w:t>
      </w:r>
      <w:r w:rsidRPr="004F4B71">
        <w:rPr>
          <w:rFonts w:ascii="Arial" w:hAnsi="Arial" w:cs="Arial"/>
          <w:b/>
        </w:rPr>
        <w:tab/>
        <w:t>Back office costs</w:t>
      </w:r>
    </w:p>
    <w:p w14:paraId="6A4ED58D" w14:textId="1A0B9F3D" w:rsidR="00B32E21" w:rsidRPr="004F4B71" w:rsidRDefault="00343235" w:rsidP="00343235">
      <w:pPr>
        <w:pStyle w:val="ListParagraph"/>
        <w:numPr>
          <w:ilvl w:val="0"/>
          <w:numId w:val="1"/>
        </w:numPr>
        <w:rPr>
          <w:rFonts w:ascii="Arial" w:hAnsi="Arial" w:cs="Arial"/>
          <w:sz w:val="24"/>
          <w:szCs w:val="24"/>
        </w:rPr>
      </w:pPr>
      <w:r w:rsidRPr="004F4B71">
        <w:rPr>
          <w:rFonts w:ascii="Arial" w:hAnsi="Arial" w:cs="Arial"/>
          <w:sz w:val="24"/>
          <w:szCs w:val="24"/>
        </w:rPr>
        <w:t xml:space="preserve">Cut back-office costs by </w:t>
      </w:r>
      <w:r w:rsidR="004F4B71" w:rsidRPr="004F4B71">
        <w:rPr>
          <w:rFonts w:ascii="Arial" w:hAnsi="Arial" w:cs="Arial"/>
          <w:sz w:val="24"/>
          <w:szCs w:val="24"/>
        </w:rPr>
        <w:t>over</w:t>
      </w:r>
      <w:r w:rsidRPr="004F4B71">
        <w:rPr>
          <w:rFonts w:ascii="Arial" w:hAnsi="Arial" w:cs="Arial"/>
          <w:sz w:val="24"/>
          <w:szCs w:val="24"/>
        </w:rPr>
        <w:t xml:space="preserve"> </w:t>
      </w:r>
      <w:r w:rsidR="00684676" w:rsidRPr="004F4B71">
        <w:rPr>
          <w:rFonts w:ascii="Arial" w:hAnsi="Arial" w:cs="Arial"/>
          <w:sz w:val="24"/>
          <w:szCs w:val="24"/>
        </w:rPr>
        <w:t>5</w:t>
      </w:r>
      <w:r w:rsidR="004F4B71" w:rsidRPr="004F4B71">
        <w:rPr>
          <w:rFonts w:ascii="Arial" w:hAnsi="Arial" w:cs="Arial"/>
          <w:sz w:val="24"/>
          <w:szCs w:val="24"/>
        </w:rPr>
        <w:t>0</w:t>
      </w:r>
      <w:r w:rsidR="00BA59A0" w:rsidRPr="004F4B71">
        <w:rPr>
          <w:rFonts w:ascii="Arial" w:hAnsi="Arial" w:cs="Arial"/>
          <w:sz w:val="24"/>
          <w:szCs w:val="24"/>
        </w:rPr>
        <w:t xml:space="preserve">% </w:t>
      </w:r>
      <w:r w:rsidRPr="004F4B71">
        <w:rPr>
          <w:rFonts w:ascii="Arial" w:hAnsi="Arial" w:cs="Arial"/>
          <w:sz w:val="24"/>
          <w:szCs w:val="24"/>
        </w:rPr>
        <w:t xml:space="preserve">since 2009, saving </w:t>
      </w:r>
      <w:r w:rsidR="00BA59A0" w:rsidRPr="004F4B71">
        <w:rPr>
          <w:rFonts w:ascii="Arial" w:hAnsi="Arial" w:cs="Arial"/>
          <w:sz w:val="24"/>
          <w:szCs w:val="24"/>
        </w:rPr>
        <w:t>£1</w:t>
      </w:r>
      <w:r w:rsidR="004F4B71" w:rsidRPr="004F4B71">
        <w:rPr>
          <w:rFonts w:ascii="Arial" w:hAnsi="Arial" w:cs="Arial"/>
          <w:sz w:val="24"/>
          <w:szCs w:val="24"/>
        </w:rPr>
        <w:t>2.4m</w:t>
      </w:r>
      <w:r w:rsidR="00BA59A0" w:rsidRPr="004F4B71">
        <w:rPr>
          <w:rFonts w:ascii="Arial" w:hAnsi="Arial" w:cs="Arial"/>
          <w:sz w:val="24"/>
          <w:szCs w:val="24"/>
        </w:rPr>
        <w:t xml:space="preserve"> </w:t>
      </w:r>
      <w:r w:rsidRPr="004F4B71">
        <w:rPr>
          <w:rFonts w:ascii="Arial" w:hAnsi="Arial" w:cs="Arial"/>
          <w:sz w:val="24"/>
          <w:szCs w:val="24"/>
        </w:rPr>
        <w:t xml:space="preserve">a year.  </w:t>
      </w:r>
    </w:p>
    <w:p w14:paraId="6D6361C1" w14:textId="77777777" w:rsidR="00343235" w:rsidRPr="004F4B71" w:rsidRDefault="00343235" w:rsidP="00343235">
      <w:pPr>
        <w:pStyle w:val="ListParagraph"/>
        <w:numPr>
          <w:ilvl w:val="0"/>
          <w:numId w:val="1"/>
        </w:numPr>
        <w:rPr>
          <w:rFonts w:ascii="Arial" w:hAnsi="Arial" w:cs="Arial"/>
          <w:sz w:val="24"/>
          <w:szCs w:val="24"/>
        </w:rPr>
      </w:pPr>
      <w:r w:rsidRPr="004F4B71">
        <w:rPr>
          <w:rFonts w:ascii="Arial" w:hAnsi="Arial" w:cs="Arial"/>
          <w:sz w:val="24"/>
          <w:szCs w:val="24"/>
        </w:rPr>
        <w:t>This scale of reduction is significantly greater than what most authorities have achieved through outsourcing or sharing services and has been achieved much more quickly as protracted negotiations with other councils or third party providers have been avoided.  Retaining full control of these services also allows maximum flexibility to drive further changes in future.</w:t>
      </w:r>
    </w:p>
    <w:p w14:paraId="18AA19A9" w14:textId="77777777" w:rsidR="000A5ADE" w:rsidRPr="004F4B71" w:rsidRDefault="000A5ADE" w:rsidP="000A5ADE">
      <w:pPr>
        <w:pStyle w:val="ListParagraph"/>
        <w:rPr>
          <w:rFonts w:ascii="Arial" w:hAnsi="Arial" w:cs="Arial"/>
          <w:sz w:val="24"/>
          <w:szCs w:val="24"/>
        </w:rPr>
      </w:pPr>
    </w:p>
    <w:p w14:paraId="50A71547" w14:textId="10E2572D" w:rsidR="00343235" w:rsidRPr="004F4B71" w:rsidRDefault="00343235" w:rsidP="00343235">
      <w:pPr>
        <w:rPr>
          <w:rFonts w:ascii="Arial" w:hAnsi="Arial" w:cs="Arial"/>
          <w:b/>
        </w:rPr>
      </w:pPr>
      <w:r w:rsidRPr="004F4B71">
        <w:rPr>
          <w:rFonts w:ascii="Arial" w:hAnsi="Arial" w:cs="Arial"/>
          <w:b/>
        </w:rPr>
        <w:t>6</w:t>
      </w:r>
      <w:r w:rsidR="000A5ADE" w:rsidRPr="004F4B71">
        <w:rPr>
          <w:rFonts w:ascii="Arial" w:hAnsi="Arial" w:cs="Arial"/>
          <w:b/>
        </w:rPr>
        <w:t>.</w:t>
      </w:r>
      <w:r w:rsidR="004F4B71" w:rsidRPr="004F4B71">
        <w:rPr>
          <w:rFonts w:ascii="Arial" w:hAnsi="Arial" w:cs="Arial"/>
          <w:b/>
        </w:rPr>
        <w:tab/>
      </w:r>
      <w:r w:rsidRPr="004F4B71">
        <w:rPr>
          <w:rFonts w:ascii="Arial" w:hAnsi="Arial" w:cs="Arial"/>
          <w:b/>
        </w:rPr>
        <w:t>Buying better value services</w:t>
      </w:r>
    </w:p>
    <w:p w14:paraId="34E81711" w14:textId="45B14B67" w:rsidR="00343235" w:rsidRPr="004F4B71" w:rsidRDefault="00343235" w:rsidP="00343235">
      <w:pPr>
        <w:pStyle w:val="ListParagraph"/>
        <w:numPr>
          <w:ilvl w:val="0"/>
          <w:numId w:val="1"/>
        </w:numPr>
        <w:rPr>
          <w:rFonts w:ascii="Arial" w:hAnsi="Arial" w:cs="Arial"/>
          <w:sz w:val="24"/>
          <w:szCs w:val="24"/>
        </w:rPr>
      </w:pPr>
      <w:r w:rsidRPr="004F4B71">
        <w:rPr>
          <w:rFonts w:ascii="Arial" w:hAnsi="Arial" w:cs="Arial"/>
          <w:sz w:val="24"/>
          <w:szCs w:val="24"/>
        </w:rPr>
        <w:t xml:space="preserve">Delivered </w:t>
      </w:r>
      <w:r w:rsidR="0020583D" w:rsidRPr="004F4B71">
        <w:rPr>
          <w:rFonts w:ascii="Arial" w:hAnsi="Arial" w:cs="Arial"/>
          <w:sz w:val="24"/>
          <w:szCs w:val="24"/>
        </w:rPr>
        <w:t>£</w:t>
      </w:r>
      <w:r w:rsidR="004F4B71" w:rsidRPr="004F4B71">
        <w:rPr>
          <w:rFonts w:ascii="Arial" w:hAnsi="Arial" w:cs="Arial"/>
          <w:sz w:val="24"/>
          <w:szCs w:val="24"/>
        </w:rPr>
        <w:t>14.2</w:t>
      </w:r>
      <w:r w:rsidR="00BA59A0" w:rsidRPr="004F4B71">
        <w:rPr>
          <w:rFonts w:ascii="Arial" w:hAnsi="Arial" w:cs="Arial"/>
          <w:sz w:val="24"/>
          <w:szCs w:val="24"/>
        </w:rPr>
        <w:t xml:space="preserve">m </w:t>
      </w:r>
      <w:r w:rsidRPr="004F4B71">
        <w:rPr>
          <w:rFonts w:ascii="Arial" w:hAnsi="Arial" w:cs="Arial"/>
          <w:sz w:val="24"/>
          <w:szCs w:val="24"/>
        </w:rPr>
        <w:t>pro</w:t>
      </w:r>
      <w:r w:rsidR="00684676" w:rsidRPr="004F4B71">
        <w:rPr>
          <w:rFonts w:ascii="Arial" w:hAnsi="Arial" w:cs="Arial"/>
          <w:sz w:val="24"/>
          <w:szCs w:val="24"/>
        </w:rPr>
        <w:t>curement savings over the past 9</w:t>
      </w:r>
      <w:r w:rsidRPr="004F4B71">
        <w:rPr>
          <w:rFonts w:ascii="Arial" w:hAnsi="Arial" w:cs="Arial"/>
          <w:sz w:val="24"/>
          <w:szCs w:val="24"/>
        </w:rPr>
        <w:t xml:space="preserve"> years by renegotiating and re-tendering contracts for the provision of services.</w:t>
      </w:r>
    </w:p>
    <w:p w14:paraId="46C9AB96" w14:textId="77777777" w:rsidR="00343235" w:rsidRPr="004F4B71" w:rsidRDefault="00343235" w:rsidP="00343235">
      <w:pPr>
        <w:pStyle w:val="ListParagraph"/>
        <w:numPr>
          <w:ilvl w:val="0"/>
          <w:numId w:val="1"/>
        </w:numPr>
        <w:rPr>
          <w:rFonts w:ascii="Arial" w:hAnsi="Arial" w:cs="Arial"/>
          <w:sz w:val="24"/>
          <w:szCs w:val="24"/>
        </w:rPr>
      </w:pPr>
      <w:r w:rsidRPr="004F4B71">
        <w:rPr>
          <w:rFonts w:ascii="Arial" w:hAnsi="Arial" w:cs="Arial"/>
          <w:sz w:val="24"/>
          <w:szCs w:val="24"/>
        </w:rPr>
        <w:t>Secured savings of £30m over the lifetime of the waste collection and disposal contract.</w:t>
      </w:r>
    </w:p>
    <w:p w14:paraId="41C86D1D" w14:textId="7141AB41" w:rsidR="00684676" w:rsidRPr="004F4B71" w:rsidRDefault="00363EAB" w:rsidP="00343235">
      <w:pPr>
        <w:pStyle w:val="ListParagraph"/>
        <w:numPr>
          <w:ilvl w:val="0"/>
          <w:numId w:val="1"/>
        </w:numPr>
        <w:rPr>
          <w:rFonts w:ascii="Arial" w:hAnsi="Arial" w:cs="Arial"/>
          <w:sz w:val="24"/>
          <w:szCs w:val="24"/>
        </w:rPr>
      </w:pPr>
      <w:r w:rsidRPr="004F4B71">
        <w:rPr>
          <w:rFonts w:ascii="Arial" w:hAnsi="Arial" w:cs="Arial"/>
          <w:sz w:val="24"/>
          <w:szCs w:val="24"/>
        </w:rPr>
        <w:t>The</w:t>
      </w:r>
      <w:r w:rsidR="00684676" w:rsidRPr="004F4B71">
        <w:rPr>
          <w:rFonts w:ascii="Arial" w:hAnsi="Arial" w:cs="Arial"/>
          <w:sz w:val="24"/>
          <w:szCs w:val="24"/>
        </w:rPr>
        <w:t xml:space="preserve"> G</w:t>
      </w:r>
      <w:r w:rsidRPr="004F4B71">
        <w:rPr>
          <w:rFonts w:ascii="Arial" w:hAnsi="Arial" w:cs="Arial"/>
          <w:sz w:val="24"/>
          <w:szCs w:val="24"/>
        </w:rPr>
        <w:t>rounds &amp; Cleansing contract is</w:t>
      </w:r>
      <w:r w:rsidR="00684676" w:rsidRPr="004F4B71">
        <w:rPr>
          <w:rFonts w:ascii="Arial" w:hAnsi="Arial" w:cs="Arial"/>
          <w:sz w:val="24"/>
          <w:szCs w:val="24"/>
        </w:rPr>
        <w:t xml:space="preserve"> deliver</w:t>
      </w:r>
      <w:r w:rsidRPr="004F4B71">
        <w:rPr>
          <w:rFonts w:ascii="Arial" w:hAnsi="Arial" w:cs="Arial"/>
          <w:sz w:val="24"/>
          <w:szCs w:val="24"/>
        </w:rPr>
        <w:t>ing</w:t>
      </w:r>
      <w:r w:rsidR="00684676" w:rsidRPr="004F4B71">
        <w:rPr>
          <w:rFonts w:ascii="Arial" w:hAnsi="Arial" w:cs="Arial"/>
          <w:sz w:val="24"/>
          <w:szCs w:val="24"/>
        </w:rPr>
        <w:t xml:space="preserve"> savings of £695,000 pa and a better standard of service.</w:t>
      </w:r>
    </w:p>
    <w:p w14:paraId="410EC049" w14:textId="77777777" w:rsidR="000A5ADE" w:rsidRPr="004F4B71" w:rsidRDefault="000A5ADE" w:rsidP="000A5ADE">
      <w:pPr>
        <w:pStyle w:val="ListParagraph"/>
        <w:rPr>
          <w:rFonts w:ascii="Arial" w:hAnsi="Arial" w:cs="Arial"/>
          <w:sz w:val="24"/>
          <w:szCs w:val="24"/>
        </w:rPr>
      </w:pPr>
    </w:p>
    <w:p w14:paraId="6DF386AF" w14:textId="77777777" w:rsidR="00343235" w:rsidRPr="004F4B71" w:rsidRDefault="00343235" w:rsidP="00343235">
      <w:pPr>
        <w:rPr>
          <w:rFonts w:ascii="Arial" w:hAnsi="Arial" w:cs="Arial"/>
          <w:b/>
        </w:rPr>
      </w:pPr>
      <w:r w:rsidRPr="004F4B71">
        <w:rPr>
          <w:rFonts w:ascii="Arial" w:hAnsi="Arial" w:cs="Arial"/>
          <w:b/>
        </w:rPr>
        <w:t>7</w:t>
      </w:r>
      <w:r w:rsidR="000A5ADE" w:rsidRPr="004F4B71">
        <w:rPr>
          <w:rFonts w:ascii="Arial" w:hAnsi="Arial" w:cs="Arial"/>
          <w:b/>
        </w:rPr>
        <w:t>.</w:t>
      </w:r>
      <w:r w:rsidRPr="004F4B71">
        <w:rPr>
          <w:rFonts w:ascii="Arial" w:hAnsi="Arial" w:cs="Arial"/>
          <w:b/>
        </w:rPr>
        <w:tab/>
        <w:t>Income through growth</w:t>
      </w:r>
    </w:p>
    <w:p w14:paraId="3282E36F" w14:textId="5A527257" w:rsidR="00343235" w:rsidRPr="004F4B71" w:rsidRDefault="00343235" w:rsidP="00343235">
      <w:pPr>
        <w:pStyle w:val="ListParagraph"/>
        <w:numPr>
          <w:ilvl w:val="0"/>
          <w:numId w:val="1"/>
        </w:numPr>
        <w:rPr>
          <w:rFonts w:ascii="Arial" w:hAnsi="Arial" w:cs="Arial"/>
          <w:sz w:val="24"/>
          <w:szCs w:val="24"/>
        </w:rPr>
      </w:pPr>
      <w:r w:rsidRPr="004F4B71">
        <w:rPr>
          <w:rFonts w:ascii="Arial" w:hAnsi="Arial" w:cs="Arial"/>
          <w:sz w:val="24"/>
          <w:szCs w:val="24"/>
        </w:rPr>
        <w:t>As part of our business winning approach, we expect to generate an extra</w:t>
      </w:r>
      <w:r w:rsidR="008551DE" w:rsidRPr="004F4B71">
        <w:rPr>
          <w:rFonts w:ascii="Arial" w:hAnsi="Arial" w:cs="Arial"/>
          <w:sz w:val="24"/>
          <w:szCs w:val="24"/>
        </w:rPr>
        <w:t xml:space="preserve"> </w:t>
      </w:r>
      <w:r w:rsidR="000C6BE3" w:rsidRPr="004F4B71">
        <w:rPr>
          <w:rFonts w:ascii="Arial" w:hAnsi="Arial" w:cs="Arial"/>
          <w:sz w:val="24"/>
          <w:szCs w:val="24"/>
        </w:rPr>
        <w:t>£7.5m income by 20</w:t>
      </w:r>
      <w:r w:rsidR="009738B7">
        <w:rPr>
          <w:rFonts w:ascii="Arial" w:hAnsi="Arial" w:cs="Arial"/>
          <w:sz w:val="24"/>
          <w:szCs w:val="24"/>
        </w:rPr>
        <w:t>20</w:t>
      </w:r>
      <w:r w:rsidRPr="004F4B71">
        <w:rPr>
          <w:rFonts w:ascii="Arial" w:hAnsi="Arial" w:cs="Arial"/>
          <w:sz w:val="24"/>
          <w:szCs w:val="24"/>
        </w:rPr>
        <w:t>, through growth in business rates and council tax since the introduction of the new local government finance system in April 2013.</w:t>
      </w:r>
    </w:p>
    <w:p w14:paraId="625BD68A" w14:textId="57CD1D98" w:rsidR="00343235" w:rsidRPr="004F4B71" w:rsidRDefault="00343235" w:rsidP="00343235">
      <w:pPr>
        <w:pStyle w:val="ListParagraph"/>
        <w:numPr>
          <w:ilvl w:val="0"/>
          <w:numId w:val="1"/>
        </w:numPr>
        <w:rPr>
          <w:rFonts w:ascii="Arial" w:hAnsi="Arial" w:cs="Arial"/>
          <w:sz w:val="24"/>
          <w:szCs w:val="24"/>
        </w:rPr>
      </w:pPr>
      <w:r w:rsidRPr="004F4B71">
        <w:rPr>
          <w:rFonts w:ascii="Arial" w:hAnsi="Arial" w:cs="Arial"/>
          <w:sz w:val="24"/>
          <w:szCs w:val="24"/>
        </w:rPr>
        <w:t xml:space="preserve">We will receive </w:t>
      </w:r>
      <w:r w:rsidR="00CA70C7" w:rsidRPr="004F4B71">
        <w:rPr>
          <w:rFonts w:ascii="Arial" w:hAnsi="Arial" w:cs="Arial"/>
          <w:sz w:val="24"/>
          <w:szCs w:val="24"/>
        </w:rPr>
        <w:t>around</w:t>
      </w:r>
      <w:r w:rsidRPr="004F4B71">
        <w:rPr>
          <w:rFonts w:ascii="Arial" w:hAnsi="Arial" w:cs="Arial"/>
          <w:sz w:val="24"/>
          <w:szCs w:val="24"/>
        </w:rPr>
        <w:t xml:space="preserve"> £6m in </w:t>
      </w:r>
      <w:r w:rsidR="0020583D" w:rsidRPr="004F4B71">
        <w:rPr>
          <w:rFonts w:ascii="Arial" w:hAnsi="Arial" w:cs="Arial"/>
          <w:sz w:val="24"/>
          <w:szCs w:val="24"/>
        </w:rPr>
        <w:t>20</w:t>
      </w:r>
      <w:r w:rsidR="001B6F14" w:rsidRPr="004F4B71">
        <w:rPr>
          <w:rFonts w:ascii="Arial" w:hAnsi="Arial" w:cs="Arial"/>
          <w:sz w:val="24"/>
          <w:szCs w:val="24"/>
        </w:rPr>
        <w:t>20</w:t>
      </w:r>
      <w:r w:rsidR="0020583D" w:rsidRPr="004F4B71">
        <w:rPr>
          <w:rFonts w:ascii="Arial" w:hAnsi="Arial" w:cs="Arial"/>
          <w:sz w:val="24"/>
          <w:szCs w:val="24"/>
        </w:rPr>
        <w:t>/2</w:t>
      </w:r>
      <w:r w:rsidR="001B6F14" w:rsidRPr="004F4B71">
        <w:rPr>
          <w:rFonts w:ascii="Arial" w:hAnsi="Arial" w:cs="Arial"/>
          <w:sz w:val="24"/>
          <w:szCs w:val="24"/>
        </w:rPr>
        <w:t>1</w:t>
      </w:r>
      <w:r w:rsidRPr="004F4B71">
        <w:rPr>
          <w:rFonts w:ascii="Arial" w:hAnsi="Arial" w:cs="Arial"/>
          <w:sz w:val="24"/>
          <w:szCs w:val="24"/>
        </w:rPr>
        <w:t xml:space="preserve"> from the New Homes Bonus paid by the Government to reward councils for increasing housing supply which is in line with figures issued as part of the provisional local government finance settlement.  </w:t>
      </w:r>
    </w:p>
    <w:p w14:paraId="78425554" w14:textId="77777777" w:rsidR="00343235" w:rsidRPr="004F4B71" w:rsidRDefault="00343235" w:rsidP="00343235">
      <w:pPr>
        <w:pStyle w:val="ListParagraph"/>
        <w:numPr>
          <w:ilvl w:val="0"/>
          <w:numId w:val="1"/>
        </w:numPr>
        <w:rPr>
          <w:rFonts w:ascii="Arial" w:hAnsi="Arial" w:cs="Arial"/>
          <w:sz w:val="24"/>
          <w:szCs w:val="24"/>
        </w:rPr>
      </w:pPr>
      <w:r w:rsidRPr="004F4B71">
        <w:rPr>
          <w:rFonts w:ascii="Arial" w:hAnsi="Arial" w:cs="Arial"/>
          <w:sz w:val="24"/>
          <w:szCs w:val="24"/>
        </w:rPr>
        <w:t xml:space="preserve">Increased income from more commercial approaches across our services over </w:t>
      </w:r>
      <w:r w:rsidR="00684676" w:rsidRPr="004F4B71">
        <w:rPr>
          <w:rFonts w:ascii="Arial" w:hAnsi="Arial" w:cs="Arial"/>
          <w:sz w:val="24"/>
          <w:szCs w:val="24"/>
        </w:rPr>
        <w:t>recent</w:t>
      </w:r>
      <w:r w:rsidRPr="004F4B71">
        <w:rPr>
          <w:rFonts w:ascii="Arial" w:hAnsi="Arial" w:cs="Arial"/>
          <w:sz w:val="24"/>
          <w:szCs w:val="24"/>
        </w:rPr>
        <w:t xml:space="preserve"> years, including increasing income from schools outside of Telford &amp; Wrekin.</w:t>
      </w:r>
    </w:p>
    <w:p w14:paraId="23D0789E" w14:textId="77777777" w:rsidR="000A5ADE" w:rsidRPr="004F4B71" w:rsidRDefault="000A5ADE" w:rsidP="000A5ADE">
      <w:pPr>
        <w:pStyle w:val="ListParagraph"/>
        <w:rPr>
          <w:rFonts w:ascii="Arial" w:hAnsi="Arial" w:cs="Arial"/>
          <w:sz w:val="24"/>
          <w:szCs w:val="24"/>
        </w:rPr>
      </w:pPr>
    </w:p>
    <w:p w14:paraId="0FB01E0B" w14:textId="77777777" w:rsidR="00343235" w:rsidRPr="004F4B71" w:rsidRDefault="00343235" w:rsidP="00343235">
      <w:pPr>
        <w:rPr>
          <w:rFonts w:ascii="Arial" w:hAnsi="Arial" w:cs="Arial"/>
          <w:b/>
        </w:rPr>
      </w:pPr>
      <w:r w:rsidRPr="004F4B71">
        <w:rPr>
          <w:rFonts w:ascii="Arial" w:hAnsi="Arial" w:cs="Arial"/>
          <w:b/>
        </w:rPr>
        <w:t>8</w:t>
      </w:r>
      <w:r w:rsidR="000A5ADE" w:rsidRPr="004F4B71">
        <w:rPr>
          <w:rFonts w:ascii="Arial" w:hAnsi="Arial" w:cs="Arial"/>
          <w:b/>
        </w:rPr>
        <w:t>.</w:t>
      </w:r>
      <w:r w:rsidRPr="004F4B71">
        <w:rPr>
          <w:rFonts w:ascii="Arial" w:hAnsi="Arial" w:cs="Arial"/>
          <w:b/>
        </w:rPr>
        <w:tab/>
        <w:t>New Commercial Income</w:t>
      </w:r>
    </w:p>
    <w:p w14:paraId="727D3AE6" w14:textId="77777777" w:rsidR="00CA70C7" w:rsidRPr="004F4B71" w:rsidRDefault="00343235" w:rsidP="00363EAB">
      <w:pPr>
        <w:pStyle w:val="ListParagraph"/>
        <w:numPr>
          <w:ilvl w:val="0"/>
          <w:numId w:val="1"/>
        </w:numPr>
        <w:rPr>
          <w:rFonts w:ascii="Arial" w:hAnsi="Arial" w:cs="Arial"/>
          <w:sz w:val="24"/>
          <w:szCs w:val="24"/>
        </w:rPr>
      </w:pPr>
      <w:r w:rsidRPr="004F4B71">
        <w:rPr>
          <w:rFonts w:ascii="Arial" w:hAnsi="Arial" w:cs="Arial"/>
          <w:sz w:val="24"/>
          <w:szCs w:val="24"/>
        </w:rPr>
        <w:t>As outlined earlier in this report, a major strand of our approach to dealing with the Government’s cuts to our Revenue Support Grant has been to increase income</w:t>
      </w:r>
      <w:r w:rsidR="00CA70C7" w:rsidRPr="004F4B71">
        <w:rPr>
          <w:rFonts w:ascii="Arial" w:hAnsi="Arial" w:cs="Arial"/>
          <w:sz w:val="24"/>
          <w:szCs w:val="24"/>
        </w:rPr>
        <w:t xml:space="preserve"> usually through schemes that deliver other benefits to the Borough </w:t>
      </w:r>
      <w:r w:rsidR="00CA70C7" w:rsidRPr="004F4B71">
        <w:rPr>
          <w:rFonts w:ascii="Arial" w:hAnsi="Arial" w:cs="Arial"/>
          <w:sz w:val="24"/>
          <w:szCs w:val="24"/>
        </w:rPr>
        <w:lastRenderedPageBreak/>
        <w:t>including regeneration, attracting new and retaining existing jobs</w:t>
      </w:r>
      <w:r w:rsidRPr="004F4B71">
        <w:rPr>
          <w:rFonts w:ascii="Arial" w:hAnsi="Arial" w:cs="Arial"/>
          <w:sz w:val="24"/>
          <w:szCs w:val="24"/>
        </w:rPr>
        <w:t xml:space="preserve">.  This additional income, after covering associated marginal costs makes a significant contribution to our fixed costs and as a consequence is now a very significant factor in reducing the cuts to front line services that we would otherwise have to make.  </w:t>
      </w:r>
    </w:p>
    <w:p w14:paraId="7ED46E3F" w14:textId="04C7FB3D" w:rsidR="004F4B71" w:rsidRPr="004F4B71" w:rsidRDefault="00343235" w:rsidP="0093439C">
      <w:pPr>
        <w:pStyle w:val="ListParagraph"/>
        <w:numPr>
          <w:ilvl w:val="0"/>
          <w:numId w:val="1"/>
        </w:numPr>
        <w:rPr>
          <w:rFonts w:ascii="Arial" w:hAnsi="Arial" w:cs="Arial"/>
          <w:sz w:val="24"/>
          <w:szCs w:val="24"/>
        </w:rPr>
      </w:pPr>
      <w:r w:rsidRPr="004F4B71">
        <w:rPr>
          <w:rFonts w:ascii="Arial" w:hAnsi="Arial" w:cs="Arial"/>
          <w:sz w:val="24"/>
          <w:szCs w:val="24"/>
        </w:rPr>
        <w:t xml:space="preserve">Significant income streams include the overall positive impact </w:t>
      </w:r>
      <w:r w:rsidR="00CA70C7" w:rsidRPr="004F4B71">
        <w:rPr>
          <w:rFonts w:ascii="Arial" w:hAnsi="Arial" w:cs="Arial"/>
          <w:sz w:val="24"/>
          <w:szCs w:val="24"/>
        </w:rPr>
        <w:t xml:space="preserve">to the Council </w:t>
      </w:r>
      <w:r w:rsidRPr="004F4B71">
        <w:rPr>
          <w:rFonts w:ascii="Arial" w:hAnsi="Arial" w:cs="Arial"/>
          <w:sz w:val="24"/>
          <w:szCs w:val="24"/>
        </w:rPr>
        <w:t xml:space="preserve">from our investment in </w:t>
      </w:r>
      <w:r w:rsidR="00CA70C7" w:rsidRPr="004F4B71">
        <w:rPr>
          <w:rFonts w:ascii="Arial" w:hAnsi="Arial" w:cs="Arial"/>
          <w:sz w:val="24"/>
          <w:szCs w:val="24"/>
        </w:rPr>
        <w:t xml:space="preserve">high quality </w:t>
      </w:r>
      <w:r w:rsidRPr="004F4B71">
        <w:rPr>
          <w:rFonts w:ascii="Arial" w:hAnsi="Arial" w:cs="Arial"/>
          <w:sz w:val="24"/>
          <w:szCs w:val="24"/>
        </w:rPr>
        <w:t xml:space="preserve">homes for </w:t>
      </w:r>
      <w:r w:rsidR="00CA70C7" w:rsidRPr="004F4B71">
        <w:rPr>
          <w:rFonts w:ascii="Arial" w:hAnsi="Arial" w:cs="Arial"/>
          <w:sz w:val="24"/>
          <w:szCs w:val="24"/>
        </w:rPr>
        <w:t xml:space="preserve">private and affordable </w:t>
      </w:r>
      <w:r w:rsidRPr="004F4B71">
        <w:rPr>
          <w:rFonts w:ascii="Arial" w:hAnsi="Arial" w:cs="Arial"/>
          <w:sz w:val="24"/>
          <w:szCs w:val="24"/>
        </w:rPr>
        <w:t>rent through our wholly owned company, NuPlace, which is projected to exceed</w:t>
      </w:r>
      <w:r w:rsidR="008551DE" w:rsidRPr="004F4B71">
        <w:rPr>
          <w:rFonts w:ascii="Arial" w:hAnsi="Arial" w:cs="Arial"/>
          <w:sz w:val="24"/>
          <w:szCs w:val="24"/>
        </w:rPr>
        <w:t xml:space="preserve"> </w:t>
      </w:r>
      <w:r w:rsidR="00182347" w:rsidRPr="004F4B71">
        <w:rPr>
          <w:rFonts w:ascii="Arial" w:hAnsi="Arial" w:cs="Arial"/>
          <w:sz w:val="24"/>
          <w:szCs w:val="24"/>
        </w:rPr>
        <w:t>£</w:t>
      </w:r>
      <w:r w:rsidR="00CA70C7" w:rsidRPr="004F4B71">
        <w:rPr>
          <w:rFonts w:ascii="Arial" w:hAnsi="Arial" w:cs="Arial"/>
          <w:sz w:val="24"/>
          <w:szCs w:val="24"/>
        </w:rPr>
        <w:t>1.</w:t>
      </w:r>
      <w:r w:rsidR="004F4B71" w:rsidRPr="004F4B71">
        <w:rPr>
          <w:rFonts w:ascii="Arial" w:hAnsi="Arial" w:cs="Arial"/>
          <w:sz w:val="24"/>
          <w:szCs w:val="24"/>
        </w:rPr>
        <w:t>4</w:t>
      </w:r>
      <w:r w:rsidR="00CA70C7" w:rsidRPr="004F4B71">
        <w:rPr>
          <w:rFonts w:ascii="Arial" w:hAnsi="Arial" w:cs="Arial"/>
          <w:sz w:val="24"/>
          <w:szCs w:val="24"/>
        </w:rPr>
        <w:t xml:space="preserve">m in </w:t>
      </w:r>
      <w:r w:rsidR="00BE7707">
        <w:rPr>
          <w:rFonts w:ascii="Arial" w:hAnsi="Arial" w:cs="Arial"/>
          <w:sz w:val="24"/>
          <w:szCs w:val="24"/>
        </w:rPr>
        <w:t>2020/21</w:t>
      </w:r>
      <w:r w:rsidR="00CA70C7" w:rsidRPr="004F4B71">
        <w:rPr>
          <w:rFonts w:ascii="Arial" w:hAnsi="Arial" w:cs="Arial"/>
          <w:sz w:val="24"/>
          <w:szCs w:val="24"/>
        </w:rPr>
        <w:t xml:space="preserve"> after covering all additional costs</w:t>
      </w:r>
      <w:r w:rsidR="00182347" w:rsidRPr="004F4B71">
        <w:rPr>
          <w:rFonts w:ascii="Arial" w:hAnsi="Arial" w:cs="Arial"/>
          <w:sz w:val="24"/>
          <w:szCs w:val="24"/>
        </w:rPr>
        <w:t>.</w:t>
      </w:r>
      <w:r w:rsidR="00CA70C7" w:rsidRPr="004F4B71">
        <w:rPr>
          <w:rFonts w:ascii="Arial" w:hAnsi="Arial" w:cs="Arial"/>
          <w:sz w:val="24"/>
          <w:szCs w:val="24"/>
        </w:rPr>
        <w:t xml:space="preserve">  NuPlace Ltd profit before tax </w:t>
      </w:r>
      <w:r w:rsidR="0020583D" w:rsidRPr="004F4B71">
        <w:rPr>
          <w:rFonts w:ascii="Arial" w:hAnsi="Arial" w:cs="Arial"/>
          <w:sz w:val="24"/>
          <w:szCs w:val="24"/>
        </w:rPr>
        <w:t>was</w:t>
      </w:r>
      <w:r w:rsidR="00CA70C7" w:rsidRPr="004F4B71">
        <w:rPr>
          <w:rFonts w:ascii="Arial" w:hAnsi="Arial" w:cs="Arial"/>
          <w:sz w:val="24"/>
          <w:szCs w:val="24"/>
        </w:rPr>
        <w:t xml:space="preserve"> £0.</w:t>
      </w:r>
      <w:r w:rsidR="004F4B71" w:rsidRPr="004F4B71">
        <w:rPr>
          <w:rFonts w:ascii="Arial" w:hAnsi="Arial" w:cs="Arial"/>
          <w:sz w:val="24"/>
          <w:szCs w:val="24"/>
        </w:rPr>
        <w:t>574</w:t>
      </w:r>
      <w:r w:rsidR="00873200" w:rsidRPr="004F4B71">
        <w:rPr>
          <w:rFonts w:ascii="Arial" w:hAnsi="Arial" w:cs="Arial"/>
          <w:sz w:val="24"/>
          <w:szCs w:val="24"/>
        </w:rPr>
        <w:t>m</w:t>
      </w:r>
      <w:r w:rsidR="00CA70C7" w:rsidRPr="004F4B71">
        <w:rPr>
          <w:rFonts w:ascii="Arial" w:hAnsi="Arial" w:cs="Arial"/>
          <w:sz w:val="24"/>
          <w:szCs w:val="24"/>
        </w:rPr>
        <w:t xml:space="preserve"> in 201</w:t>
      </w:r>
      <w:r w:rsidR="004F4B71" w:rsidRPr="004F4B71">
        <w:rPr>
          <w:rFonts w:ascii="Arial" w:hAnsi="Arial" w:cs="Arial"/>
          <w:sz w:val="24"/>
          <w:szCs w:val="24"/>
        </w:rPr>
        <w:t>9</w:t>
      </w:r>
      <w:r w:rsidR="00CA70C7" w:rsidRPr="004F4B71">
        <w:rPr>
          <w:rFonts w:ascii="Arial" w:hAnsi="Arial" w:cs="Arial"/>
          <w:sz w:val="24"/>
          <w:szCs w:val="24"/>
        </w:rPr>
        <w:t>/</w:t>
      </w:r>
      <w:r w:rsidR="004F4B71" w:rsidRPr="004F4B71">
        <w:rPr>
          <w:rFonts w:ascii="Arial" w:hAnsi="Arial" w:cs="Arial"/>
          <w:sz w:val="24"/>
          <w:szCs w:val="24"/>
        </w:rPr>
        <w:t>20</w:t>
      </w:r>
      <w:r w:rsidR="00CA70C7" w:rsidRPr="004F4B71">
        <w:rPr>
          <w:rFonts w:ascii="Arial" w:hAnsi="Arial" w:cs="Arial"/>
          <w:sz w:val="24"/>
          <w:szCs w:val="24"/>
        </w:rPr>
        <w:t xml:space="preserve"> </w:t>
      </w:r>
      <w:r w:rsidR="0020583D" w:rsidRPr="004F4B71">
        <w:rPr>
          <w:rFonts w:ascii="Arial" w:hAnsi="Arial" w:cs="Arial"/>
          <w:sz w:val="24"/>
          <w:szCs w:val="24"/>
        </w:rPr>
        <w:t xml:space="preserve">and is expected to be </w:t>
      </w:r>
      <w:r w:rsidR="004F4B71" w:rsidRPr="004F4B71">
        <w:rPr>
          <w:rFonts w:ascii="Arial" w:hAnsi="Arial" w:cs="Arial"/>
          <w:sz w:val="24"/>
          <w:szCs w:val="24"/>
        </w:rPr>
        <w:t>slightly higher</w:t>
      </w:r>
      <w:r w:rsidR="0020583D" w:rsidRPr="004F4B71">
        <w:rPr>
          <w:rFonts w:ascii="Arial" w:hAnsi="Arial" w:cs="Arial"/>
          <w:sz w:val="24"/>
          <w:szCs w:val="24"/>
        </w:rPr>
        <w:t xml:space="preserve"> in 20</w:t>
      </w:r>
      <w:r w:rsidR="004F4B71" w:rsidRPr="004F4B71">
        <w:rPr>
          <w:rFonts w:ascii="Arial" w:hAnsi="Arial" w:cs="Arial"/>
          <w:sz w:val="24"/>
          <w:szCs w:val="24"/>
        </w:rPr>
        <w:t>20</w:t>
      </w:r>
      <w:r w:rsidR="0020583D" w:rsidRPr="004F4B71">
        <w:rPr>
          <w:rFonts w:ascii="Arial" w:hAnsi="Arial" w:cs="Arial"/>
          <w:sz w:val="24"/>
          <w:szCs w:val="24"/>
        </w:rPr>
        <w:t>/2</w:t>
      </w:r>
      <w:r w:rsidR="004F4B71" w:rsidRPr="004F4B71">
        <w:rPr>
          <w:rFonts w:ascii="Arial" w:hAnsi="Arial" w:cs="Arial"/>
          <w:sz w:val="24"/>
          <w:szCs w:val="24"/>
        </w:rPr>
        <w:t>1</w:t>
      </w:r>
      <w:r w:rsidR="00CA70C7" w:rsidRPr="004F4B71">
        <w:rPr>
          <w:rFonts w:ascii="Arial" w:hAnsi="Arial" w:cs="Arial"/>
          <w:sz w:val="24"/>
          <w:szCs w:val="24"/>
        </w:rPr>
        <w:t xml:space="preserve">.  </w:t>
      </w:r>
      <w:r w:rsidR="004F4B71" w:rsidRPr="004F4B71">
        <w:rPr>
          <w:rFonts w:ascii="Arial" w:hAnsi="Arial" w:cs="Arial"/>
          <w:sz w:val="24"/>
          <w:szCs w:val="24"/>
        </w:rPr>
        <w:t>It is also anticipated that the Council will receive a dividend from Nuplace in 2021/22.</w:t>
      </w:r>
    </w:p>
    <w:p w14:paraId="458288AE" w14:textId="6FF367DA" w:rsidR="00363EAB" w:rsidRPr="004F4B71" w:rsidRDefault="00CA70C7" w:rsidP="0093439C">
      <w:pPr>
        <w:pStyle w:val="ListParagraph"/>
        <w:numPr>
          <w:ilvl w:val="0"/>
          <w:numId w:val="1"/>
        </w:numPr>
        <w:rPr>
          <w:rFonts w:ascii="Arial" w:hAnsi="Arial" w:cs="Arial"/>
          <w:sz w:val="24"/>
          <w:szCs w:val="24"/>
        </w:rPr>
      </w:pPr>
      <w:r w:rsidRPr="004F4B71">
        <w:rPr>
          <w:rFonts w:ascii="Arial" w:hAnsi="Arial" w:cs="Arial"/>
          <w:sz w:val="24"/>
          <w:szCs w:val="24"/>
        </w:rPr>
        <w:t>The p</w:t>
      </w:r>
      <w:r w:rsidR="00343235" w:rsidRPr="004F4B71">
        <w:rPr>
          <w:rFonts w:ascii="Arial" w:hAnsi="Arial" w:cs="Arial"/>
          <w:sz w:val="24"/>
          <w:szCs w:val="24"/>
        </w:rPr>
        <w:t>rofit from the sola</w:t>
      </w:r>
      <w:r w:rsidRPr="004F4B71">
        <w:rPr>
          <w:rFonts w:ascii="Arial" w:hAnsi="Arial" w:cs="Arial"/>
          <w:sz w:val="24"/>
          <w:szCs w:val="24"/>
        </w:rPr>
        <w:t xml:space="preserve">r farm which will exceed £0.2m and </w:t>
      </w:r>
      <w:r w:rsidR="00343235" w:rsidRPr="004F4B71">
        <w:rPr>
          <w:rFonts w:ascii="Arial" w:hAnsi="Arial" w:cs="Arial"/>
          <w:sz w:val="24"/>
          <w:szCs w:val="24"/>
        </w:rPr>
        <w:t xml:space="preserve">the net additional income from the </w:t>
      </w:r>
      <w:r w:rsidRPr="004F4B71">
        <w:rPr>
          <w:rFonts w:ascii="Arial" w:hAnsi="Arial" w:cs="Arial"/>
          <w:sz w:val="24"/>
          <w:szCs w:val="24"/>
        </w:rPr>
        <w:t xml:space="preserve">Property Investment Portfolio which is being boosted by benefits being delivered from the </w:t>
      </w:r>
      <w:r w:rsidR="00343235" w:rsidRPr="004F4B71">
        <w:rPr>
          <w:rFonts w:ascii="Arial" w:hAnsi="Arial" w:cs="Arial"/>
          <w:sz w:val="24"/>
          <w:szCs w:val="24"/>
        </w:rPr>
        <w:t xml:space="preserve">Telford Growth Fund </w:t>
      </w:r>
      <w:r w:rsidR="004F4B71" w:rsidRPr="004F4B71">
        <w:rPr>
          <w:rFonts w:ascii="Arial" w:hAnsi="Arial" w:cs="Arial"/>
          <w:sz w:val="24"/>
          <w:szCs w:val="24"/>
        </w:rPr>
        <w:t>is projected to</w:t>
      </w:r>
      <w:r w:rsidR="00343235" w:rsidRPr="004F4B71">
        <w:rPr>
          <w:rFonts w:ascii="Arial" w:hAnsi="Arial" w:cs="Arial"/>
          <w:sz w:val="24"/>
          <w:szCs w:val="24"/>
        </w:rPr>
        <w:t xml:space="preserve"> exceed </w:t>
      </w:r>
      <w:r w:rsidR="00C52F57" w:rsidRPr="004F4B71">
        <w:rPr>
          <w:rFonts w:ascii="Arial" w:hAnsi="Arial" w:cs="Arial"/>
          <w:sz w:val="24"/>
          <w:szCs w:val="24"/>
        </w:rPr>
        <w:t>£7</w:t>
      </w:r>
      <w:r w:rsidRPr="004F4B71">
        <w:rPr>
          <w:rFonts w:ascii="Arial" w:hAnsi="Arial" w:cs="Arial"/>
          <w:sz w:val="24"/>
          <w:szCs w:val="24"/>
        </w:rPr>
        <w:t>.</w:t>
      </w:r>
      <w:r w:rsidR="004F4B71" w:rsidRPr="004F4B71">
        <w:rPr>
          <w:rFonts w:ascii="Arial" w:hAnsi="Arial" w:cs="Arial"/>
          <w:sz w:val="24"/>
          <w:szCs w:val="24"/>
        </w:rPr>
        <w:t>5</w:t>
      </w:r>
      <w:r w:rsidRPr="004F4B71">
        <w:rPr>
          <w:rFonts w:ascii="Arial" w:hAnsi="Arial" w:cs="Arial"/>
          <w:sz w:val="24"/>
          <w:szCs w:val="24"/>
        </w:rPr>
        <w:t>m</w:t>
      </w:r>
      <w:r w:rsidR="00C52F57" w:rsidRPr="004F4B71">
        <w:rPr>
          <w:rFonts w:ascii="Arial" w:hAnsi="Arial" w:cs="Arial"/>
          <w:sz w:val="24"/>
          <w:szCs w:val="24"/>
        </w:rPr>
        <w:t xml:space="preserve"> </w:t>
      </w:r>
      <w:r w:rsidR="00182347" w:rsidRPr="004F4B71">
        <w:rPr>
          <w:rFonts w:ascii="Arial" w:hAnsi="Arial" w:cs="Arial"/>
          <w:sz w:val="24"/>
          <w:szCs w:val="24"/>
        </w:rPr>
        <w:t xml:space="preserve">in </w:t>
      </w:r>
      <w:r w:rsidRPr="004F4B71">
        <w:rPr>
          <w:rFonts w:ascii="Arial" w:hAnsi="Arial" w:cs="Arial"/>
          <w:sz w:val="24"/>
          <w:szCs w:val="24"/>
        </w:rPr>
        <w:t>20</w:t>
      </w:r>
      <w:r w:rsidR="004F4B71" w:rsidRPr="004F4B71">
        <w:rPr>
          <w:rFonts w:ascii="Arial" w:hAnsi="Arial" w:cs="Arial"/>
          <w:sz w:val="24"/>
          <w:szCs w:val="24"/>
        </w:rPr>
        <w:t>20</w:t>
      </w:r>
      <w:r w:rsidR="00182347" w:rsidRPr="004F4B71">
        <w:rPr>
          <w:rFonts w:ascii="Arial" w:hAnsi="Arial" w:cs="Arial"/>
          <w:sz w:val="24"/>
          <w:szCs w:val="24"/>
        </w:rPr>
        <w:t>/</w:t>
      </w:r>
      <w:r w:rsidRPr="004F4B71">
        <w:rPr>
          <w:rFonts w:ascii="Arial" w:hAnsi="Arial" w:cs="Arial"/>
          <w:sz w:val="24"/>
          <w:szCs w:val="24"/>
        </w:rPr>
        <w:t>2</w:t>
      </w:r>
      <w:r w:rsidR="004F4B71" w:rsidRPr="004F4B71">
        <w:rPr>
          <w:rFonts w:ascii="Arial" w:hAnsi="Arial" w:cs="Arial"/>
          <w:sz w:val="24"/>
          <w:szCs w:val="24"/>
        </w:rPr>
        <w:t>1</w:t>
      </w:r>
      <w:r w:rsidRPr="004F4B71">
        <w:rPr>
          <w:rFonts w:ascii="Arial" w:hAnsi="Arial" w:cs="Arial"/>
          <w:sz w:val="24"/>
          <w:szCs w:val="24"/>
        </w:rPr>
        <w:t xml:space="preserve">.  </w:t>
      </w:r>
    </w:p>
    <w:p w14:paraId="5D2D8125" w14:textId="65032A81" w:rsidR="00363EAB" w:rsidRPr="004F4B71" w:rsidRDefault="00CA70C7" w:rsidP="00363EAB">
      <w:pPr>
        <w:pStyle w:val="ListParagraph"/>
        <w:numPr>
          <w:ilvl w:val="0"/>
          <w:numId w:val="1"/>
        </w:numPr>
        <w:rPr>
          <w:rFonts w:ascii="Arial" w:hAnsi="Arial" w:cs="Arial"/>
          <w:sz w:val="24"/>
          <w:szCs w:val="24"/>
        </w:rPr>
      </w:pPr>
      <w:r w:rsidRPr="004F4B71">
        <w:rPr>
          <w:rFonts w:ascii="Arial" w:hAnsi="Arial" w:cs="Arial"/>
          <w:sz w:val="24"/>
          <w:szCs w:val="24"/>
        </w:rPr>
        <w:t>O</w:t>
      </w:r>
      <w:r w:rsidR="00343235" w:rsidRPr="004F4B71">
        <w:rPr>
          <w:rFonts w:ascii="Arial" w:hAnsi="Arial" w:cs="Arial"/>
          <w:sz w:val="24"/>
          <w:szCs w:val="24"/>
        </w:rPr>
        <w:t>ur success in delivering high quality support and advisory services to schools – whether they be maintained schools or Academies and whether located within the Borough – or increasingly, outside the Borough</w:t>
      </w:r>
      <w:r w:rsidRPr="004F4B71">
        <w:rPr>
          <w:rFonts w:ascii="Arial" w:hAnsi="Arial" w:cs="Arial"/>
          <w:sz w:val="24"/>
          <w:szCs w:val="24"/>
        </w:rPr>
        <w:t xml:space="preserve"> is also making a contribution</w:t>
      </w:r>
      <w:r w:rsidR="00343235" w:rsidRPr="004F4B71">
        <w:rPr>
          <w:rFonts w:ascii="Arial" w:hAnsi="Arial" w:cs="Arial"/>
          <w:sz w:val="24"/>
          <w:szCs w:val="24"/>
        </w:rPr>
        <w:t xml:space="preserve">. </w:t>
      </w:r>
    </w:p>
    <w:p w14:paraId="14F70429" w14:textId="3D696C3E" w:rsidR="00C871CB" w:rsidRPr="004F4B71" w:rsidRDefault="00343235" w:rsidP="00363EAB">
      <w:pPr>
        <w:ind w:left="720"/>
        <w:rPr>
          <w:rFonts w:ascii="Arial" w:hAnsi="Arial" w:cs="Arial"/>
        </w:rPr>
      </w:pPr>
      <w:r w:rsidRPr="004F4B71">
        <w:rPr>
          <w:rFonts w:ascii="Arial" w:hAnsi="Arial" w:cs="Arial"/>
        </w:rPr>
        <w:t xml:space="preserve"> </w:t>
      </w:r>
    </w:p>
    <w:p w14:paraId="46E35F02" w14:textId="4F7FDF85" w:rsidR="00360A22" w:rsidRPr="004F4B71" w:rsidRDefault="00363EAB" w:rsidP="00360A22">
      <w:pPr>
        <w:rPr>
          <w:rFonts w:ascii="Arial" w:hAnsi="Arial" w:cs="Arial"/>
          <w:b/>
        </w:rPr>
      </w:pPr>
      <w:r w:rsidRPr="004F4B71">
        <w:rPr>
          <w:rFonts w:ascii="Arial" w:hAnsi="Arial" w:cs="Arial"/>
          <w:b/>
        </w:rPr>
        <w:t>9</w:t>
      </w:r>
      <w:r w:rsidR="000A5ADE" w:rsidRPr="004F4B71">
        <w:rPr>
          <w:rFonts w:ascii="Arial" w:hAnsi="Arial" w:cs="Arial"/>
          <w:b/>
        </w:rPr>
        <w:t>.</w:t>
      </w:r>
      <w:r w:rsidR="00343235" w:rsidRPr="004F4B71">
        <w:rPr>
          <w:rFonts w:ascii="Arial" w:hAnsi="Arial" w:cs="Arial"/>
          <w:b/>
        </w:rPr>
        <w:tab/>
      </w:r>
      <w:r w:rsidR="00360A22" w:rsidRPr="004F4B71">
        <w:rPr>
          <w:rFonts w:ascii="Arial" w:hAnsi="Arial" w:cs="Arial"/>
          <w:b/>
        </w:rPr>
        <w:t>Council buildings</w:t>
      </w:r>
    </w:p>
    <w:p w14:paraId="1BC0A42C" w14:textId="77777777" w:rsidR="00360A22" w:rsidRPr="004F4B71" w:rsidRDefault="00360A22" w:rsidP="00360A22">
      <w:pPr>
        <w:pStyle w:val="ListParagraph"/>
        <w:numPr>
          <w:ilvl w:val="0"/>
          <w:numId w:val="1"/>
        </w:numPr>
        <w:rPr>
          <w:rFonts w:ascii="Arial" w:hAnsi="Arial" w:cs="Arial"/>
          <w:sz w:val="24"/>
          <w:szCs w:val="24"/>
        </w:rPr>
      </w:pPr>
      <w:r w:rsidRPr="004F4B71">
        <w:rPr>
          <w:rFonts w:ascii="Arial" w:hAnsi="Arial" w:cs="Arial"/>
          <w:sz w:val="24"/>
          <w:szCs w:val="24"/>
        </w:rPr>
        <w:t>Disposed of 27 properties including the former Civic Offices building.</w:t>
      </w:r>
    </w:p>
    <w:p w14:paraId="4866FAA9" w14:textId="77777777" w:rsidR="00360A22" w:rsidRPr="004F4B71" w:rsidRDefault="00360A22" w:rsidP="00360A22">
      <w:pPr>
        <w:pStyle w:val="ListParagraph"/>
        <w:numPr>
          <w:ilvl w:val="0"/>
          <w:numId w:val="1"/>
        </w:numPr>
        <w:rPr>
          <w:rFonts w:ascii="Arial" w:hAnsi="Arial" w:cs="Arial"/>
          <w:sz w:val="24"/>
          <w:szCs w:val="24"/>
        </w:rPr>
      </w:pPr>
      <w:r w:rsidRPr="004F4B71">
        <w:rPr>
          <w:rFonts w:ascii="Arial" w:hAnsi="Arial" w:cs="Arial"/>
          <w:sz w:val="24"/>
          <w:szCs w:val="24"/>
        </w:rPr>
        <w:t>Reduced the office space we use by a third, saving the Council £2m. pa.</w:t>
      </w:r>
    </w:p>
    <w:p w14:paraId="31AAF498" w14:textId="023B8283" w:rsidR="00360A22" w:rsidRPr="004F4B71" w:rsidRDefault="00360A22" w:rsidP="00360A22">
      <w:pPr>
        <w:pStyle w:val="ListParagraph"/>
        <w:numPr>
          <w:ilvl w:val="0"/>
          <w:numId w:val="1"/>
        </w:numPr>
        <w:rPr>
          <w:rFonts w:ascii="Arial" w:hAnsi="Arial" w:cs="Arial"/>
          <w:sz w:val="24"/>
          <w:szCs w:val="24"/>
        </w:rPr>
      </w:pPr>
      <w:r w:rsidRPr="004F4B71">
        <w:rPr>
          <w:rFonts w:ascii="Arial" w:hAnsi="Arial" w:cs="Arial"/>
          <w:sz w:val="24"/>
          <w:szCs w:val="24"/>
        </w:rPr>
        <w:t xml:space="preserve">Four operational properties are currently being used.  </w:t>
      </w:r>
    </w:p>
    <w:p w14:paraId="067644D6" w14:textId="77777777" w:rsidR="00360A22" w:rsidRPr="004F4B71" w:rsidRDefault="00360A22" w:rsidP="00360A22">
      <w:pPr>
        <w:pStyle w:val="ListParagraph"/>
        <w:numPr>
          <w:ilvl w:val="0"/>
          <w:numId w:val="1"/>
        </w:numPr>
        <w:rPr>
          <w:rFonts w:ascii="Arial" w:hAnsi="Arial" w:cs="Arial"/>
          <w:sz w:val="24"/>
          <w:szCs w:val="24"/>
        </w:rPr>
      </w:pPr>
      <w:r w:rsidRPr="004F4B71">
        <w:rPr>
          <w:rFonts w:ascii="Arial" w:hAnsi="Arial" w:cs="Arial"/>
          <w:sz w:val="24"/>
          <w:szCs w:val="24"/>
        </w:rPr>
        <w:t xml:space="preserve">With staff adapting to home working as a result of Covid 19, opportunities for a blended approach of office and home working are now being explored, this will create further opportunities for efficiencies within the operational property estate. </w:t>
      </w:r>
    </w:p>
    <w:p w14:paraId="78D7D249" w14:textId="6FCA81D3" w:rsidR="00FE1083" w:rsidRPr="004F4B71" w:rsidRDefault="00FE1083" w:rsidP="00360A22">
      <w:pPr>
        <w:rPr>
          <w:rFonts w:ascii="Arial" w:hAnsi="Arial" w:cs="Arial"/>
        </w:rPr>
      </w:pPr>
    </w:p>
    <w:sectPr w:rsidR="00FE1083" w:rsidRPr="004F4B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4B364" w14:textId="77777777" w:rsidR="00796D9E" w:rsidRDefault="00796D9E" w:rsidP="006351D3">
      <w:r>
        <w:separator/>
      </w:r>
    </w:p>
  </w:endnote>
  <w:endnote w:type="continuationSeparator" w:id="0">
    <w:p w14:paraId="4BFC850D" w14:textId="77777777" w:rsidR="00796D9E" w:rsidRDefault="00796D9E" w:rsidP="0063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C5699" w14:textId="77777777" w:rsidR="00796D9E" w:rsidRDefault="00796D9E" w:rsidP="006351D3">
      <w:r>
        <w:separator/>
      </w:r>
    </w:p>
  </w:footnote>
  <w:footnote w:type="continuationSeparator" w:id="0">
    <w:p w14:paraId="0B497CD9" w14:textId="77777777" w:rsidR="00796D9E" w:rsidRDefault="00796D9E" w:rsidP="0063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417"/>
    <w:multiLevelType w:val="multilevel"/>
    <w:tmpl w:val="D8EA1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76442"/>
    <w:multiLevelType w:val="hybridMultilevel"/>
    <w:tmpl w:val="3D44B266"/>
    <w:lvl w:ilvl="0" w:tplc="08090001">
      <w:start w:val="1"/>
      <w:numFmt w:val="bullet"/>
      <w:lvlText w:val=""/>
      <w:lvlJc w:val="left"/>
      <w:pPr>
        <w:ind w:left="720" w:hanging="360"/>
      </w:pPr>
      <w:rPr>
        <w:rFonts w:ascii="Symbol" w:hAnsi="Symbol" w:hint="default"/>
      </w:rPr>
    </w:lvl>
    <w:lvl w:ilvl="1" w:tplc="A06CECB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7541F"/>
    <w:multiLevelType w:val="hybridMultilevel"/>
    <w:tmpl w:val="FC4EEFF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35"/>
    <w:rsid w:val="00064C77"/>
    <w:rsid w:val="000871ED"/>
    <w:rsid w:val="000A5ADE"/>
    <w:rsid w:val="000C6BE3"/>
    <w:rsid w:val="00182347"/>
    <w:rsid w:val="001B6F14"/>
    <w:rsid w:val="0020583D"/>
    <w:rsid w:val="0025005D"/>
    <w:rsid w:val="00273A9F"/>
    <w:rsid w:val="00343235"/>
    <w:rsid w:val="00360A22"/>
    <w:rsid w:val="00363EAB"/>
    <w:rsid w:val="004E0758"/>
    <w:rsid w:val="004F4B71"/>
    <w:rsid w:val="00551A90"/>
    <w:rsid w:val="005A1266"/>
    <w:rsid w:val="006351D3"/>
    <w:rsid w:val="00684676"/>
    <w:rsid w:val="00712AD3"/>
    <w:rsid w:val="00740F64"/>
    <w:rsid w:val="00753A02"/>
    <w:rsid w:val="007673D8"/>
    <w:rsid w:val="00770E21"/>
    <w:rsid w:val="007714D9"/>
    <w:rsid w:val="00796D9E"/>
    <w:rsid w:val="008551DE"/>
    <w:rsid w:val="00861A24"/>
    <w:rsid w:val="00873200"/>
    <w:rsid w:val="008A3E25"/>
    <w:rsid w:val="008C4460"/>
    <w:rsid w:val="008F057A"/>
    <w:rsid w:val="008F3AB1"/>
    <w:rsid w:val="00940DCF"/>
    <w:rsid w:val="009442E6"/>
    <w:rsid w:val="00944934"/>
    <w:rsid w:val="009738B7"/>
    <w:rsid w:val="00A94C6C"/>
    <w:rsid w:val="00B27979"/>
    <w:rsid w:val="00B32E21"/>
    <w:rsid w:val="00B479E7"/>
    <w:rsid w:val="00B47B23"/>
    <w:rsid w:val="00B83A01"/>
    <w:rsid w:val="00BA59A0"/>
    <w:rsid w:val="00BE7707"/>
    <w:rsid w:val="00C34496"/>
    <w:rsid w:val="00C52F57"/>
    <w:rsid w:val="00C565B6"/>
    <w:rsid w:val="00C64DF7"/>
    <w:rsid w:val="00C871CB"/>
    <w:rsid w:val="00C955A5"/>
    <w:rsid w:val="00CA70C7"/>
    <w:rsid w:val="00D02345"/>
    <w:rsid w:val="00D45B05"/>
    <w:rsid w:val="00D55EF3"/>
    <w:rsid w:val="00D744A7"/>
    <w:rsid w:val="00E0222C"/>
    <w:rsid w:val="00EA7EC2"/>
    <w:rsid w:val="00ED6BE9"/>
    <w:rsid w:val="00ED7276"/>
    <w:rsid w:val="00F866BA"/>
    <w:rsid w:val="00FA607B"/>
    <w:rsid w:val="00FE1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0C68"/>
  <w15:chartTrackingRefBased/>
  <w15:docId w15:val="{59D4C18D-38AF-43FE-B9B6-FB6F7EDD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3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35"/>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B47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23"/>
    <w:rPr>
      <w:rFonts w:ascii="Segoe UI" w:eastAsia="SimSun" w:hAnsi="Segoe UI" w:cs="Segoe UI"/>
      <w:sz w:val="18"/>
      <w:szCs w:val="18"/>
      <w:lang w:eastAsia="zh-CN"/>
    </w:rPr>
  </w:style>
  <w:style w:type="paragraph" w:styleId="Header">
    <w:name w:val="header"/>
    <w:basedOn w:val="Normal"/>
    <w:link w:val="HeaderChar"/>
    <w:uiPriority w:val="99"/>
    <w:unhideWhenUsed/>
    <w:rsid w:val="006351D3"/>
    <w:pPr>
      <w:tabs>
        <w:tab w:val="center" w:pos="4513"/>
        <w:tab w:val="right" w:pos="9026"/>
      </w:tabs>
    </w:pPr>
  </w:style>
  <w:style w:type="character" w:customStyle="1" w:styleId="HeaderChar">
    <w:name w:val="Header Char"/>
    <w:basedOn w:val="DefaultParagraphFont"/>
    <w:link w:val="Header"/>
    <w:uiPriority w:val="99"/>
    <w:rsid w:val="006351D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351D3"/>
    <w:pPr>
      <w:tabs>
        <w:tab w:val="center" w:pos="4513"/>
        <w:tab w:val="right" w:pos="9026"/>
      </w:tabs>
    </w:pPr>
  </w:style>
  <w:style w:type="character" w:customStyle="1" w:styleId="FooterChar">
    <w:name w:val="Footer Char"/>
    <w:basedOn w:val="DefaultParagraphFont"/>
    <w:link w:val="Footer"/>
    <w:uiPriority w:val="99"/>
    <w:rsid w:val="006351D3"/>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20583D"/>
    <w:rPr>
      <w:sz w:val="16"/>
      <w:szCs w:val="16"/>
    </w:rPr>
  </w:style>
  <w:style w:type="paragraph" w:styleId="CommentText">
    <w:name w:val="annotation text"/>
    <w:basedOn w:val="Normal"/>
    <w:link w:val="CommentTextChar"/>
    <w:uiPriority w:val="99"/>
    <w:semiHidden/>
    <w:unhideWhenUsed/>
    <w:rsid w:val="0020583D"/>
    <w:rPr>
      <w:sz w:val="20"/>
      <w:szCs w:val="20"/>
    </w:rPr>
  </w:style>
  <w:style w:type="character" w:customStyle="1" w:styleId="CommentTextChar">
    <w:name w:val="Comment Text Char"/>
    <w:basedOn w:val="DefaultParagraphFont"/>
    <w:link w:val="CommentText"/>
    <w:uiPriority w:val="99"/>
    <w:semiHidden/>
    <w:rsid w:val="0020583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0583D"/>
    <w:rPr>
      <w:b/>
      <w:bCs/>
    </w:rPr>
  </w:style>
  <w:style w:type="character" w:customStyle="1" w:styleId="CommentSubjectChar">
    <w:name w:val="Comment Subject Char"/>
    <w:basedOn w:val="CommentTextChar"/>
    <w:link w:val="CommentSubject"/>
    <w:uiPriority w:val="99"/>
    <w:semiHidden/>
    <w:rsid w:val="0020583D"/>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42368">
      <w:bodyDiv w:val="1"/>
      <w:marLeft w:val="0"/>
      <w:marRight w:val="0"/>
      <w:marTop w:val="0"/>
      <w:marBottom w:val="0"/>
      <w:divBdr>
        <w:top w:val="none" w:sz="0" w:space="0" w:color="auto"/>
        <w:left w:val="none" w:sz="0" w:space="0" w:color="auto"/>
        <w:bottom w:val="none" w:sz="0" w:space="0" w:color="auto"/>
        <w:right w:val="none" w:sz="0" w:space="0" w:color="auto"/>
      </w:divBdr>
    </w:div>
    <w:div w:id="778373526">
      <w:bodyDiv w:val="1"/>
      <w:marLeft w:val="0"/>
      <w:marRight w:val="0"/>
      <w:marTop w:val="0"/>
      <w:marBottom w:val="0"/>
      <w:divBdr>
        <w:top w:val="none" w:sz="0" w:space="0" w:color="auto"/>
        <w:left w:val="none" w:sz="0" w:space="0" w:color="auto"/>
        <w:bottom w:val="none" w:sz="0" w:space="0" w:color="auto"/>
        <w:right w:val="none" w:sz="0" w:space="0" w:color="auto"/>
      </w:divBdr>
    </w:div>
    <w:div w:id="802431893">
      <w:bodyDiv w:val="1"/>
      <w:marLeft w:val="0"/>
      <w:marRight w:val="0"/>
      <w:marTop w:val="0"/>
      <w:marBottom w:val="0"/>
      <w:divBdr>
        <w:top w:val="none" w:sz="0" w:space="0" w:color="auto"/>
        <w:left w:val="none" w:sz="0" w:space="0" w:color="auto"/>
        <w:bottom w:val="none" w:sz="0" w:space="0" w:color="auto"/>
        <w:right w:val="none" w:sz="0" w:space="0" w:color="auto"/>
      </w:divBdr>
    </w:div>
    <w:div w:id="1112941386">
      <w:bodyDiv w:val="1"/>
      <w:marLeft w:val="0"/>
      <w:marRight w:val="0"/>
      <w:marTop w:val="0"/>
      <w:marBottom w:val="0"/>
      <w:divBdr>
        <w:top w:val="none" w:sz="0" w:space="0" w:color="auto"/>
        <w:left w:val="none" w:sz="0" w:space="0" w:color="auto"/>
        <w:bottom w:val="none" w:sz="0" w:space="0" w:color="auto"/>
        <w:right w:val="none" w:sz="0" w:space="0" w:color="auto"/>
      </w:divBdr>
    </w:div>
    <w:div w:id="14686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Ken</dc:creator>
  <cp:keywords/>
  <dc:description/>
  <cp:lastModifiedBy>Worthington, Stacey</cp:lastModifiedBy>
  <cp:revision>2</cp:revision>
  <dcterms:created xsi:type="dcterms:W3CDTF">2021-01-04T16:31:00Z</dcterms:created>
  <dcterms:modified xsi:type="dcterms:W3CDTF">2021-01-04T16:31:00Z</dcterms:modified>
</cp:coreProperties>
</file>