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49" w:rsidP="007C218D" w:rsidRDefault="007C218D" w14:paraId="068064BD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EYFS Food policy template</w:t>
      </w:r>
    </w:p>
    <w:p w:rsidRPr="00D17540" w:rsidR="00CF226A" w:rsidP="2B203281" w:rsidRDefault="007C218D" w14:paraId="06A560A9" w14:textId="77777777">
      <w:pPr>
        <w:rPr>
          <w:rFonts w:ascii="Arial" w:hAnsi="Arial" w:cs="Arial"/>
          <w:color w:val="FF0000"/>
          <w:sz w:val="24"/>
          <w:szCs w:val="24"/>
        </w:rPr>
      </w:pPr>
      <w:r w:rsidRPr="2B203281" w:rsidR="007C218D">
        <w:rPr>
          <w:rFonts w:ascii="Arial" w:hAnsi="Arial" w:cs="Arial"/>
          <w:color w:val="FF0000"/>
          <w:sz w:val="24"/>
          <w:szCs w:val="24"/>
        </w:rPr>
        <w:t xml:space="preserve">The DfE Early Years Foundation Stage Nutrition guidance (2025) states that it is good practice to have a food and nutrition policy in place. The policy will help you share your approach to food provision with parents and/or carers. </w:t>
      </w:r>
    </w:p>
    <w:p w:rsidRPr="00D17540" w:rsidR="002A322E" w:rsidP="2B203281" w:rsidRDefault="007C218D" w14:paraId="1179D723" w14:textId="77777777">
      <w:pPr>
        <w:rPr>
          <w:rFonts w:ascii="Arial" w:hAnsi="Arial" w:cs="Arial"/>
          <w:color w:val="FF0000"/>
          <w:sz w:val="24"/>
          <w:szCs w:val="24"/>
        </w:rPr>
      </w:pPr>
      <w:r w:rsidRPr="2B203281" w:rsidR="007C218D">
        <w:rPr>
          <w:rFonts w:ascii="Arial" w:hAnsi="Arial" w:cs="Arial"/>
          <w:color w:val="FF0000"/>
          <w:sz w:val="24"/>
          <w:szCs w:val="24"/>
        </w:rPr>
        <w:t xml:space="preserve">Not every aspect of this template will be relevant to you due to the varying different EYFS settings and </w:t>
      </w:r>
      <w:r w:rsidRPr="2B203281" w:rsidR="007C218D">
        <w:rPr>
          <w:rFonts w:ascii="Arial" w:hAnsi="Arial" w:cs="Arial"/>
          <w:color w:val="FF0000"/>
          <w:sz w:val="24"/>
          <w:szCs w:val="24"/>
        </w:rPr>
        <w:t>different types</w:t>
      </w:r>
      <w:r w:rsidRPr="2B203281" w:rsidR="007C218D">
        <w:rPr>
          <w:rFonts w:ascii="Arial" w:hAnsi="Arial" w:cs="Arial"/>
          <w:color w:val="FF0000"/>
          <w:sz w:val="24"/>
          <w:szCs w:val="24"/>
        </w:rPr>
        <w:t xml:space="preserve"> of food provision (e.g. </w:t>
      </w:r>
      <w:r w:rsidRPr="2B203281" w:rsidR="00CF226A">
        <w:rPr>
          <w:rFonts w:ascii="Arial" w:hAnsi="Arial" w:cs="Arial"/>
          <w:color w:val="FF0000"/>
          <w:sz w:val="24"/>
          <w:szCs w:val="24"/>
        </w:rPr>
        <w:t xml:space="preserve">setting provides food, food provided by parents or a mixture of both). </w:t>
      </w:r>
    </w:p>
    <w:p w:rsidRPr="00D17540" w:rsidR="007C218D" w:rsidP="2B203281" w:rsidRDefault="00CF226A" w14:paraId="0A3F25D8" w14:textId="77777777">
      <w:pPr>
        <w:rPr>
          <w:rFonts w:ascii="Arial" w:hAnsi="Arial" w:cs="Arial"/>
          <w:color w:val="FF0000"/>
          <w:sz w:val="24"/>
          <w:szCs w:val="24"/>
        </w:rPr>
      </w:pPr>
      <w:r w:rsidRPr="2B203281" w:rsidR="00CF226A">
        <w:rPr>
          <w:rFonts w:ascii="Arial" w:hAnsi="Arial" w:cs="Arial"/>
          <w:color w:val="FF0000"/>
          <w:sz w:val="24"/>
          <w:szCs w:val="24"/>
        </w:rPr>
        <w:t xml:space="preserve">This should be seen as a guide where you </w:t>
      </w:r>
      <w:r w:rsidRPr="2B203281" w:rsidR="002A322E">
        <w:rPr>
          <w:rFonts w:ascii="Arial" w:hAnsi="Arial" w:cs="Arial"/>
          <w:color w:val="FF0000"/>
          <w:sz w:val="24"/>
          <w:szCs w:val="24"/>
        </w:rPr>
        <w:t xml:space="preserve">take and complete what is relevant for your setting. </w:t>
      </w:r>
    </w:p>
    <w:p w:rsidR="002A322E" w:rsidP="007C218D" w:rsidRDefault="002A322E" w14:paraId="339B97ED" w14:textId="77777777">
      <w:pPr>
        <w:rPr>
          <w:rFonts w:ascii="Arial" w:hAnsi="Arial" w:cs="Arial"/>
        </w:rPr>
      </w:pPr>
    </w:p>
    <w:p w:rsidRPr="008D13D3" w:rsidR="002A322E" w:rsidP="2B203281" w:rsidRDefault="002A322E" w14:paraId="73202B5F" w14:textId="77777777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2B203281" w:rsidR="002A322E">
        <w:rPr>
          <w:rFonts w:ascii="Arial" w:hAnsi="Arial" w:cs="Arial"/>
          <w:b w:val="1"/>
          <w:bCs w:val="1"/>
          <w:sz w:val="24"/>
          <w:szCs w:val="24"/>
        </w:rPr>
        <w:t xml:space="preserve">How the policy is developed </w:t>
      </w:r>
    </w:p>
    <w:p w:rsidR="002A322E" w:rsidP="2B203281" w:rsidRDefault="002A322E" w14:paraId="342CD845" w14:textId="77777777">
      <w:pPr>
        <w:rPr>
          <w:rFonts w:ascii="Arial" w:hAnsi="Arial" w:cs="Arial"/>
          <w:sz w:val="24"/>
          <w:szCs w:val="24"/>
        </w:rPr>
      </w:pPr>
      <w:r w:rsidRPr="2B203281" w:rsidR="002A322E">
        <w:rPr>
          <w:rFonts w:ascii="Arial" w:hAnsi="Arial" w:cs="Arial"/>
          <w:sz w:val="24"/>
          <w:szCs w:val="24"/>
        </w:rPr>
        <w:t xml:space="preserve">When developing the policy have you consulted with parents/carers? Do children </w:t>
      </w:r>
      <w:bookmarkStart w:name="_Int_oOlsA6h3" w:id="1473908164"/>
      <w:r w:rsidRPr="2B203281" w:rsidR="002A322E">
        <w:rPr>
          <w:rFonts w:ascii="Arial" w:hAnsi="Arial" w:cs="Arial"/>
          <w:sz w:val="24"/>
          <w:szCs w:val="24"/>
        </w:rPr>
        <w:t>have the opportunity to</w:t>
      </w:r>
      <w:bookmarkEnd w:id="1473908164"/>
      <w:r w:rsidRPr="2B203281" w:rsidR="002A322E">
        <w:rPr>
          <w:rFonts w:ascii="Arial" w:hAnsi="Arial" w:cs="Arial"/>
          <w:sz w:val="24"/>
          <w:szCs w:val="24"/>
        </w:rPr>
        <w:t xml:space="preserve"> be consulted around the food provided in the setting? Have all staff been consulted on the development of the policy? </w:t>
      </w:r>
    </w:p>
    <w:p w:rsidR="002A322E" w:rsidP="2B203281" w:rsidRDefault="002A322E" w14:paraId="3771932D" w14:textId="77777777">
      <w:pPr>
        <w:rPr>
          <w:rFonts w:ascii="Arial" w:hAnsi="Arial" w:cs="Arial"/>
          <w:sz w:val="24"/>
          <w:szCs w:val="24"/>
        </w:rPr>
      </w:pPr>
    </w:p>
    <w:p w:rsidRPr="008D13D3" w:rsidR="009E1C2C" w:rsidP="2B203281" w:rsidRDefault="009E1C2C" w14:paraId="1B280376" w14:textId="77777777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2B203281" w:rsidR="009E1C2C">
        <w:rPr>
          <w:rFonts w:ascii="Arial" w:hAnsi="Arial" w:cs="Arial"/>
          <w:b w:val="1"/>
          <w:bCs w:val="1"/>
          <w:sz w:val="24"/>
          <w:szCs w:val="24"/>
        </w:rPr>
        <w:t xml:space="preserve">Setting approach to food and health eating </w:t>
      </w:r>
    </w:p>
    <w:p w:rsidR="009E1C2C" w:rsidP="2B203281" w:rsidRDefault="009E1C2C" w14:paraId="69197EBC" w14:textId="77777777">
      <w:pPr>
        <w:rPr>
          <w:rFonts w:ascii="Arial" w:hAnsi="Arial" w:cs="Arial"/>
          <w:sz w:val="24"/>
          <w:szCs w:val="24"/>
        </w:rPr>
      </w:pPr>
      <w:r w:rsidRPr="2B203281" w:rsidR="009E1C2C">
        <w:rPr>
          <w:rFonts w:ascii="Arial" w:hAnsi="Arial" w:cs="Arial"/>
          <w:sz w:val="24"/>
          <w:szCs w:val="24"/>
        </w:rPr>
        <w:t xml:space="preserve">Is your priority to have a culture around balanced and healthy food? </w:t>
      </w:r>
    </w:p>
    <w:p w:rsidR="009E1C2C" w:rsidP="2B203281" w:rsidRDefault="009E1C2C" w14:paraId="121FED55" w14:textId="77777777">
      <w:pPr>
        <w:rPr>
          <w:rFonts w:ascii="Arial" w:hAnsi="Arial" w:cs="Arial"/>
          <w:sz w:val="24"/>
          <w:szCs w:val="24"/>
        </w:rPr>
      </w:pPr>
      <w:r w:rsidRPr="2B203281" w:rsidR="009E1C2C">
        <w:rPr>
          <w:rFonts w:ascii="Arial" w:hAnsi="Arial" w:cs="Arial"/>
          <w:sz w:val="24"/>
          <w:szCs w:val="24"/>
        </w:rPr>
        <w:t xml:space="preserve">Do you take an approach focused on being in line with the EYFS guidance? </w:t>
      </w:r>
    </w:p>
    <w:p w:rsidR="009E1C2C" w:rsidP="2B203281" w:rsidRDefault="009E1C2C" w14:paraId="6DE09318" w14:textId="77777777">
      <w:pPr>
        <w:rPr>
          <w:rFonts w:ascii="Arial" w:hAnsi="Arial" w:cs="Arial"/>
          <w:sz w:val="24"/>
          <w:szCs w:val="24"/>
        </w:rPr>
      </w:pPr>
    </w:p>
    <w:p w:rsidRPr="008D13D3" w:rsidR="009E1C2C" w:rsidP="2B203281" w:rsidRDefault="009E1C2C" w14:paraId="5B77E8EB" w14:textId="77777777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2B203281" w:rsidR="009E1C2C">
        <w:rPr>
          <w:rFonts w:ascii="Arial" w:hAnsi="Arial" w:cs="Arial"/>
          <w:b w:val="1"/>
          <w:bCs w:val="1"/>
          <w:sz w:val="24"/>
          <w:szCs w:val="24"/>
        </w:rPr>
        <w:t xml:space="preserve">Food and drink provision </w:t>
      </w:r>
    </w:p>
    <w:p w:rsidR="008D13D3" w:rsidP="2B203281" w:rsidRDefault="009E1C2C" w14:paraId="222F5A1D" w14:textId="3E530397">
      <w:pPr>
        <w:rPr>
          <w:rFonts w:ascii="Arial" w:hAnsi="Arial" w:cs="Arial"/>
          <w:sz w:val="24"/>
          <w:szCs w:val="24"/>
        </w:rPr>
      </w:pPr>
      <w:r w:rsidRPr="2B203281" w:rsidR="009E1C2C">
        <w:rPr>
          <w:rFonts w:ascii="Arial" w:hAnsi="Arial" w:cs="Arial"/>
          <w:sz w:val="24"/>
          <w:szCs w:val="24"/>
        </w:rPr>
        <w:t>List when children are provided with food. Meals and snacks – what time are the typically provided. If food is provided by the settin</w:t>
      </w:r>
      <w:r w:rsidRPr="2B203281" w:rsidR="008D13D3">
        <w:rPr>
          <w:rFonts w:ascii="Arial" w:hAnsi="Arial" w:cs="Arial"/>
          <w:sz w:val="24"/>
          <w:szCs w:val="24"/>
        </w:rPr>
        <w:t>g, what kind of a meal is it? (D</w:t>
      </w:r>
      <w:r w:rsidRPr="2B203281" w:rsidR="009E1C2C">
        <w:rPr>
          <w:rFonts w:ascii="Arial" w:hAnsi="Arial" w:cs="Arial"/>
          <w:sz w:val="24"/>
          <w:szCs w:val="24"/>
        </w:rPr>
        <w:t xml:space="preserve">o they get cooked food at lunch and </w:t>
      </w:r>
      <w:r w:rsidRPr="2B203281" w:rsidR="13292161">
        <w:rPr>
          <w:rFonts w:ascii="Arial" w:hAnsi="Arial" w:cs="Arial"/>
          <w:sz w:val="24"/>
          <w:szCs w:val="24"/>
        </w:rPr>
        <w:t>tea or</w:t>
      </w:r>
      <w:r w:rsidRPr="2B203281" w:rsidR="009E1C2C">
        <w:rPr>
          <w:rFonts w:ascii="Arial" w:hAnsi="Arial" w:cs="Arial"/>
          <w:sz w:val="24"/>
          <w:szCs w:val="24"/>
        </w:rPr>
        <w:t xml:space="preserve"> is one of them a cold meal?)</w:t>
      </w:r>
      <w:r w:rsidRPr="2B203281" w:rsidR="008D13D3">
        <w:rPr>
          <w:rFonts w:ascii="Arial" w:hAnsi="Arial" w:cs="Arial"/>
          <w:sz w:val="24"/>
          <w:szCs w:val="24"/>
        </w:rPr>
        <w:t xml:space="preserve">. </w:t>
      </w:r>
    </w:p>
    <w:p w:rsidR="009E1C2C" w:rsidP="2B203281" w:rsidRDefault="008D13D3" w14:paraId="0DA0BCBE" w14:textId="77777777">
      <w:pPr>
        <w:rPr>
          <w:rFonts w:ascii="Arial" w:hAnsi="Arial" w:cs="Arial"/>
          <w:sz w:val="24"/>
          <w:szCs w:val="24"/>
        </w:rPr>
      </w:pPr>
      <w:r w:rsidRPr="2B203281" w:rsidR="008D13D3">
        <w:rPr>
          <w:rFonts w:ascii="Arial" w:hAnsi="Arial" w:cs="Arial"/>
          <w:sz w:val="24"/>
          <w:szCs w:val="24"/>
        </w:rPr>
        <w:t xml:space="preserve">This helps parents understand what food their child is getting and when so that they </w:t>
      </w:r>
      <w:bookmarkStart w:name="_Int_7QAfHhGg" w:id="2051215211"/>
      <w:r w:rsidRPr="2B203281" w:rsidR="008D13D3">
        <w:rPr>
          <w:rFonts w:ascii="Arial" w:hAnsi="Arial" w:cs="Arial"/>
          <w:sz w:val="24"/>
          <w:szCs w:val="24"/>
        </w:rPr>
        <w:t>are able to</w:t>
      </w:r>
      <w:bookmarkEnd w:id="2051215211"/>
      <w:r w:rsidRPr="2B203281" w:rsidR="008D13D3">
        <w:rPr>
          <w:rFonts w:ascii="Arial" w:hAnsi="Arial" w:cs="Arial"/>
          <w:sz w:val="24"/>
          <w:szCs w:val="24"/>
        </w:rPr>
        <w:t xml:space="preserve"> balance the food they provide at home.</w:t>
      </w:r>
      <w:r w:rsidRPr="2B203281" w:rsidR="009E1C2C">
        <w:rPr>
          <w:rFonts w:ascii="Arial" w:hAnsi="Arial" w:cs="Arial"/>
          <w:sz w:val="24"/>
          <w:szCs w:val="24"/>
        </w:rPr>
        <w:t xml:space="preserve"> </w:t>
      </w:r>
    </w:p>
    <w:p w:rsidR="008D13D3" w:rsidP="2B203281" w:rsidRDefault="0024458D" w14:paraId="6A756CF5" w14:textId="5D1E1EBB">
      <w:pPr>
        <w:rPr>
          <w:rFonts w:ascii="Arial" w:hAnsi="Arial" w:cs="Arial"/>
          <w:sz w:val="24"/>
          <w:szCs w:val="24"/>
        </w:rPr>
      </w:pPr>
      <w:r w:rsidRPr="2B203281" w:rsidR="0024458D">
        <w:rPr>
          <w:rFonts w:ascii="Arial" w:hAnsi="Arial" w:cs="Arial"/>
          <w:sz w:val="24"/>
          <w:szCs w:val="24"/>
        </w:rPr>
        <w:t xml:space="preserve">What access do children have to drink? Is there fresh drinking water available at all </w:t>
      </w:r>
      <w:bookmarkStart w:name="_Int_TiwsHYFQ" w:id="2079935655"/>
      <w:r w:rsidRPr="2B203281" w:rsidR="0024458D">
        <w:rPr>
          <w:rFonts w:ascii="Arial" w:hAnsi="Arial" w:cs="Arial"/>
          <w:sz w:val="24"/>
          <w:szCs w:val="24"/>
        </w:rPr>
        <w:t>time</w:t>
      </w:r>
      <w:bookmarkEnd w:id="2079935655"/>
      <w:r w:rsidRPr="2B203281" w:rsidR="0024458D">
        <w:rPr>
          <w:rFonts w:ascii="Arial" w:hAnsi="Arial" w:cs="Arial"/>
          <w:sz w:val="24"/>
          <w:szCs w:val="24"/>
        </w:rPr>
        <w:t>? Are any other drinks provided at certain times?</w:t>
      </w:r>
    </w:p>
    <w:p w:rsidRPr="008D13D3" w:rsidR="008D13D3" w:rsidP="2B203281" w:rsidRDefault="008D13D3" w14:paraId="35E1EC17" w14:textId="77777777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2B203281" w:rsidR="008D13D3">
        <w:rPr>
          <w:rFonts w:ascii="Arial" w:hAnsi="Arial" w:cs="Arial"/>
          <w:b w:val="1"/>
          <w:bCs w:val="1"/>
          <w:sz w:val="24"/>
          <w:szCs w:val="24"/>
        </w:rPr>
        <w:t xml:space="preserve">Baby feeding guidance </w:t>
      </w:r>
    </w:p>
    <w:p w:rsidR="008D13D3" w:rsidP="2B203281" w:rsidRDefault="008D13D3" w14:paraId="372AF636" w14:textId="77777777">
      <w:pPr>
        <w:rPr>
          <w:rFonts w:ascii="Arial" w:hAnsi="Arial" w:cs="Arial"/>
          <w:sz w:val="24"/>
          <w:szCs w:val="24"/>
        </w:rPr>
      </w:pPr>
      <w:r w:rsidRPr="2B203281" w:rsidR="008D13D3">
        <w:rPr>
          <w:rFonts w:ascii="Arial" w:hAnsi="Arial" w:cs="Arial"/>
          <w:sz w:val="24"/>
          <w:szCs w:val="24"/>
        </w:rPr>
        <w:t xml:space="preserve">If you have babies in your setting, how do you approach breast or formula feeding and weaning? Following NHS advice and EYFS guidance? </w:t>
      </w:r>
    </w:p>
    <w:p w:rsidR="008D13D3" w:rsidP="2B203281" w:rsidRDefault="008D13D3" w14:paraId="063456E1" w14:textId="77777777">
      <w:pPr>
        <w:rPr>
          <w:rFonts w:ascii="Arial" w:hAnsi="Arial" w:cs="Arial"/>
          <w:sz w:val="24"/>
          <w:szCs w:val="24"/>
        </w:rPr>
      </w:pPr>
      <w:r w:rsidRPr="2B203281" w:rsidR="008D13D3">
        <w:rPr>
          <w:rFonts w:ascii="Arial" w:hAnsi="Arial" w:cs="Arial"/>
          <w:sz w:val="24"/>
          <w:szCs w:val="24"/>
        </w:rPr>
        <w:t xml:space="preserve">If you are producing a safer food policy, this should be included in there – so you can signpost to that. If you do not have a safer food policy this should be included in this policy. </w:t>
      </w:r>
    </w:p>
    <w:p w:rsidR="008D13D3" w:rsidP="2B203281" w:rsidRDefault="008D13D3" w14:paraId="20F5A060" w14:textId="77777777">
      <w:pPr>
        <w:rPr>
          <w:rFonts w:ascii="Arial" w:hAnsi="Arial" w:cs="Arial"/>
          <w:sz w:val="24"/>
          <w:szCs w:val="24"/>
        </w:rPr>
      </w:pPr>
    </w:p>
    <w:p w:rsidRPr="008D13D3" w:rsidR="008D13D3" w:rsidP="2B203281" w:rsidRDefault="008D13D3" w14:paraId="0A1643EB" w14:textId="77777777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2B203281" w:rsidR="008D13D3">
        <w:rPr>
          <w:rFonts w:ascii="Arial" w:hAnsi="Arial" w:cs="Arial"/>
          <w:b w:val="1"/>
          <w:bCs w:val="1"/>
          <w:sz w:val="24"/>
          <w:szCs w:val="24"/>
        </w:rPr>
        <w:t xml:space="preserve">The mealtime environment </w:t>
      </w:r>
    </w:p>
    <w:p w:rsidR="008D13D3" w:rsidP="2B203281" w:rsidRDefault="008D13D3" w14:paraId="133834F6" w14:textId="77777777">
      <w:pPr>
        <w:rPr>
          <w:rFonts w:ascii="Arial" w:hAnsi="Arial" w:cs="Arial"/>
          <w:sz w:val="24"/>
          <w:szCs w:val="24"/>
        </w:rPr>
      </w:pPr>
      <w:r w:rsidRPr="2B203281" w:rsidR="008D13D3">
        <w:rPr>
          <w:rFonts w:ascii="Arial" w:hAnsi="Arial" w:cs="Arial"/>
          <w:sz w:val="24"/>
          <w:szCs w:val="24"/>
        </w:rPr>
        <w:t xml:space="preserve">How do you promote the social aspect of mealtimes? Do all the children sit together or in groups? </w:t>
      </w:r>
    </w:p>
    <w:p w:rsidR="008D13D3" w:rsidP="2B203281" w:rsidRDefault="008D13D3" w14:paraId="6E5489BF" w14:textId="77777777">
      <w:pPr>
        <w:rPr>
          <w:rFonts w:ascii="Arial" w:hAnsi="Arial" w:cs="Arial"/>
          <w:sz w:val="24"/>
          <w:szCs w:val="24"/>
        </w:rPr>
      </w:pPr>
      <w:r w:rsidRPr="2B203281" w:rsidR="008D13D3">
        <w:rPr>
          <w:rFonts w:ascii="Arial" w:hAnsi="Arial" w:cs="Arial"/>
          <w:sz w:val="24"/>
          <w:szCs w:val="24"/>
        </w:rPr>
        <w:t>As part of the safer eating policy a member of staff should be sat with the children whilst they eat – include this and highlight both the social and safety benefits of this. (e.g. choking, allergies etc.)</w:t>
      </w:r>
    </w:p>
    <w:p w:rsidRPr="008D13D3" w:rsidR="008D13D3" w:rsidP="2B203281" w:rsidRDefault="008D13D3" w14:paraId="3C35500F" w14:textId="77777777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2B203281" w:rsidR="008D13D3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2B203281" w:rsidR="008D13D3">
        <w:rPr>
          <w:rFonts w:ascii="Arial" w:hAnsi="Arial" w:cs="Arial"/>
          <w:b w:val="1"/>
          <w:bCs w:val="1"/>
          <w:sz w:val="24"/>
          <w:szCs w:val="24"/>
        </w:rPr>
        <w:t>Celebrations and special occasions</w:t>
      </w:r>
    </w:p>
    <w:p w:rsidR="008D13D3" w:rsidP="2B203281" w:rsidRDefault="008D13D3" w14:paraId="644D2A09" w14:textId="77777777">
      <w:pPr>
        <w:rPr>
          <w:rFonts w:ascii="Arial" w:hAnsi="Arial" w:cs="Arial"/>
          <w:sz w:val="24"/>
          <w:szCs w:val="24"/>
        </w:rPr>
      </w:pPr>
      <w:r w:rsidRPr="2B203281" w:rsidR="008D13D3">
        <w:rPr>
          <w:rFonts w:ascii="Arial" w:hAnsi="Arial" w:cs="Arial"/>
          <w:sz w:val="24"/>
          <w:szCs w:val="24"/>
        </w:rPr>
        <w:t xml:space="preserve">It is common, that for birthdays and other special occasions, parents bring cake or sweets for the child to share with the other children. This can </w:t>
      </w:r>
      <w:r w:rsidRPr="2B203281" w:rsidR="006D22FE">
        <w:rPr>
          <w:rFonts w:ascii="Arial" w:hAnsi="Arial" w:cs="Arial"/>
          <w:sz w:val="24"/>
          <w:szCs w:val="24"/>
        </w:rPr>
        <w:t xml:space="preserve">be complicated in terms of allergies but also contradict the setting approach to healthy eating. </w:t>
      </w:r>
    </w:p>
    <w:p w:rsidR="00D17540" w:rsidP="2B203281" w:rsidRDefault="006D22FE" w14:paraId="7F528C42" w14:textId="62B156AB">
      <w:pPr>
        <w:rPr>
          <w:rFonts w:ascii="Arial" w:hAnsi="Arial" w:cs="Arial"/>
          <w:sz w:val="24"/>
          <w:szCs w:val="24"/>
        </w:rPr>
      </w:pPr>
      <w:r w:rsidRPr="2B203281" w:rsidR="006D22FE">
        <w:rPr>
          <w:rFonts w:ascii="Arial" w:hAnsi="Arial" w:cs="Arial"/>
          <w:sz w:val="24"/>
          <w:szCs w:val="24"/>
        </w:rPr>
        <w:t>Df</w:t>
      </w:r>
      <w:r w:rsidRPr="2B203281" w:rsidR="00D17540">
        <w:rPr>
          <w:rFonts w:ascii="Arial" w:hAnsi="Arial" w:cs="Arial"/>
          <w:sz w:val="24"/>
          <w:szCs w:val="24"/>
        </w:rPr>
        <w:t>E</w:t>
      </w:r>
      <w:r w:rsidRPr="2B203281" w:rsidR="006D22FE">
        <w:rPr>
          <w:rFonts w:ascii="Arial" w:hAnsi="Arial" w:cs="Arial"/>
          <w:sz w:val="24"/>
          <w:szCs w:val="24"/>
        </w:rPr>
        <w:t xml:space="preserve"> guidance recommends </w:t>
      </w:r>
      <w:r w:rsidRPr="2B203281" w:rsidR="0B324E45">
        <w:rPr>
          <w:rFonts w:ascii="Arial" w:hAnsi="Arial" w:cs="Arial"/>
          <w:sz w:val="24"/>
          <w:szCs w:val="24"/>
        </w:rPr>
        <w:t xml:space="preserve">that it should be </w:t>
      </w:r>
      <w:r w:rsidRPr="2B203281" w:rsidR="00D17540">
        <w:rPr>
          <w:rFonts w:ascii="Arial" w:hAnsi="Arial" w:cs="Arial"/>
          <w:sz w:val="24"/>
          <w:szCs w:val="24"/>
        </w:rPr>
        <w:t>suggest</w:t>
      </w:r>
      <w:r w:rsidRPr="2B203281" w:rsidR="772485E4">
        <w:rPr>
          <w:rFonts w:ascii="Arial" w:hAnsi="Arial" w:cs="Arial"/>
          <w:sz w:val="24"/>
          <w:szCs w:val="24"/>
        </w:rPr>
        <w:t>ed</w:t>
      </w:r>
      <w:r w:rsidRPr="2B203281" w:rsidR="00D17540">
        <w:rPr>
          <w:rFonts w:ascii="Arial" w:hAnsi="Arial" w:cs="Arial"/>
          <w:sz w:val="24"/>
          <w:szCs w:val="24"/>
        </w:rPr>
        <w:t xml:space="preserve"> to parents t</w:t>
      </w:r>
      <w:r w:rsidRPr="2B203281" w:rsidR="15892B2A">
        <w:rPr>
          <w:rFonts w:ascii="Arial" w:hAnsi="Arial" w:cs="Arial"/>
          <w:sz w:val="24"/>
          <w:szCs w:val="24"/>
        </w:rPr>
        <w:t>hat they</w:t>
      </w:r>
      <w:r w:rsidRPr="2B203281" w:rsidR="00D17540">
        <w:rPr>
          <w:rFonts w:ascii="Arial" w:hAnsi="Arial" w:cs="Arial"/>
          <w:sz w:val="24"/>
          <w:szCs w:val="24"/>
        </w:rPr>
        <w:t xml:space="preserve"> </w:t>
      </w:r>
      <w:r w:rsidRPr="2B203281" w:rsidR="00D17540">
        <w:rPr>
          <w:rFonts w:ascii="Arial" w:hAnsi="Arial" w:cs="Arial"/>
          <w:sz w:val="24"/>
          <w:szCs w:val="24"/>
        </w:rPr>
        <w:t>bring non-edible options to celebrate such as bubbles or stickers</w:t>
      </w:r>
      <w:r w:rsidRPr="2B203281" w:rsidR="49455015">
        <w:rPr>
          <w:rFonts w:ascii="Arial" w:hAnsi="Arial" w:cs="Arial"/>
          <w:sz w:val="24"/>
          <w:szCs w:val="24"/>
        </w:rPr>
        <w:t>.</w:t>
      </w:r>
      <w:r w:rsidRPr="2B203281" w:rsidR="00D17540">
        <w:rPr>
          <w:rFonts w:ascii="Arial" w:hAnsi="Arial" w:cs="Arial"/>
          <w:sz w:val="24"/>
          <w:szCs w:val="24"/>
        </w:rPr>
        <w:t xml:space="preserve"> </w:t>
      </w:r>
      <w:r w:rsidRPr="2B203281" w:rsidR="63B18D74">
        <w:rPr>
          <w:rFonts w:ascii="Arial" w:hAnsi="Arial" w:cs="Arial"/>
          <w:sz w:val="24"/>
          <w:szCs w:val="24"/>
        </w:rPr>
        <w:t>The guidance does also suggest</w:t>
      </w:r>
      <w:r w:rsidRPr="2B203281" w:rsidR="00D17540">
        <w:rPr>
          <w:rFonts w:ascii="Arial" w:hAnsi="Arial" w:cs="Arial"/>
          <w:sz w:val="24"/>
          <w:szCs w:val="24"/>
        </w:rPr>
        <w:t xml:space="preserve"> food options such as fruit platters</w:t>
      </w:r>
      <w:r w:rsidRPr="2B203281" w:rsidR="750719F8">
        <w:rPr>
          <w:rFonts w:ascii="Arial" w:hAnsi="Arial" w:cs="Arial"/>
          <w:sz w:val="24"/>
          <w:szCs w:val="24"/>
        </w:rPr>
        <w:t xml:space="preserve">, but these would need to be defined clearly by you as a setting as to what is allowed. </w:t>
      </w:r>
    </w:p>
    <w:p w:rsidR="006D22FE" w:rsidP="2B203281" w:rsidRDefault="00D17540" w14:paraId="1CDBBCE2" w14:textId="77777777">
      <w:pPr>
        <w:rPr>
          <w:rFonts w:ascii="Arial" w:hAnsi="Arial" w:cs="Arial"/>
          <w:sz w:val="24"/>
          <w:szCs w:val="24"/>
        </w:rPr>
      </w:pPr>
      <w:r w:rsidRPr="2B203281" w:rsidR="00D17540">
        <w:rPr>
          <w:rFonts w:ascii="Arial" w:hAnsi="Arial" w:cs="Arial"/>
          <w:sz w:val="24"/>
          <w:szCs w:val="24"/>
        </w:rPr>
        <w:t>Some settings have adapted ways to celebrate birthdays without involving cake – are there ways you celebrate in your setting?</w:t>
      </w:r>
    </w:p>
    <w:p w:rsidR="00D17540" w:rsidP="2B203281" w:rsidRDefault="00D17540" w14:paraId="34E9FC26" w14:textId="77777777">
      <w:pPr>
        <w:rPr>
          <w:rFonts w:ascii="Arial" w:hAnsi="Arial" w:cs="Arial"/>
          <w:sz w:val="24"/>
          <w:szCs w:val="24"/>
        </w:rPr>
      </w:pPr>
      <w:r w:rsidRPr="2B203281" w:rsidR="00D17540">
        <w:rPr>
          <w:rFonts w:ascii="Arial" w:hAnsi="Arial" w:cs="Arial"/>
          <w:sz w:val="24"/>
          <w:szCs w:val="24"/>
        </w:rPr>
        <w:t>It’s</w:t>
      </w:r>
      <w:r w:rsidRPr="2B203281" w:rsidR="00D17540">
        <w:rPr>
          <w:rFonts w:ascii="Arial" w:hAnsi="Arial" w:cs="Arial"/>
          <w:sz w:val="24"/>
          <w:szCs w:val="24"/>
        </w:rPr>
        <w:t xml:space="preserve"> important to communicate these practices with parents and/or carers to ensure they are informed and involved in supporting healthy eating habits within the setting.</w:t>
      </w:r>
    </w:p>
    <w:p w:rsidRPr="0024458D" w:rsidR="00D17540" w:rsidP="2B203281" w:rsidRDefault="00D17540" w14:paraId="0F7B13AD" w14:textId="77777777">
      <w:pPr>
        <w:rPr>
          <w:rFonts w:ascii="Arial" w:hAnsi="Arial" w:cs="Arial"/>
          <w:b w:val="1"/>
          <w:bCs w:val="1"/>
          <w:sz w:val="24"/>
          <w:szCs w:val="24"/>
        </w:rPr>
      </w:pPr>
    </w:p>
    <w:p w:rsidRPr="0024458D" w:rsidR="00D17540" w:rsidP="2B203281" w:rsidRDefault="00D17540" w14:paraId="7FAE8D77" w14:textId="77777777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2B203281" w:rsidR="00D17540">
        <w:rPr>
          <w:rFonts w:ascii="Arial" w:hAnsi="Arial" w:cs="Arial"/>
          <w:b w:val="1"/>
          <w:bCs w:val="1"/>
          <w:sz w:val="24"/>
          <w:szCs w:val="24"/>
        </w:rPr>
        <w:t xml:space="preserve">Policy on food brought in from home </w:t>
      </w:r>
    </w:p>
    <w:p w:rsidR="00D17540" w:rsidP="2B203281" w:rsidRDefault="001F3C44" w14:paraId="66760238" w14:textId="7D0824F7">
      <w:pPr>
        <w:rPr>
          <w:rFonts w:ascii="Arial" w:hAnsi="Arial" w:cs="Arial"/>
          <w:sz w:val="24"/>
          <w:szCs w:val="24"/>
        </w:rPr>
      </w:pPr>
      <w:r w:rsidRPr="2B203281" w:rsidR="001F3C44">
        <w:rPr>
          <w:rFonts w:ascii="Arial" w:hAnsi="Arial" w:cs="Arial"/>
          <w:sz w:val="24"/>
          <w:szCs w:val="24"/>
        </w:rPr>
        <w:t>This section</w:t>
      </w:r>
      <w:r w:rsidRPr="2B203281" w:rsidR="001F3C44">
        <w:rPr>
          <w:rFonts w:ascii="Arial" w:hAnsi="Arial" w:cs="Arial"/>
          <w:sz w:val="24"/>
          <w:szCs w:val="24"/>
        </w:rPr>
        <w:t xml:space="preserve"> will depend on whether your setting </w:t>
      </w:r>
      <w:r w:rsidRPr="2B203281" w:rsidR="00855BC1">
        <w:rPr>
          <w:rFonts w:ascii="Arial" w:hAnsi="Arial" w:cs="Arial"/>
          <w:sz w:val="24"/>
          <w:szCs w:val="24"/>
        </w:rPr>
        <w:t xml:space="preserve">provides food for most children or whether all food is brought in by the parents. Even if you </w:t>
      </w:r>
      <w:r w:rsidRPr="2B203281" w:rsidR="00855BC1">
        <w:rPr>
          <w:rFonts w:ascii="Arial" w:hAnsi="Arial" w:cs="Arial"/>
          <w:sz w:val="24"/>
          <w:szCs w:val="24"/>
        </w:rPr>
        <w:t>don’t</w:t>
      </w:r>
      <w:r w:rsidRPr="2B203281" w:rsidR="00855BC1">
        <w:rPr>
          <w:rFonts w:ascii="Arial" w:hAnsi="Arial" w:cs="Arial"/>
          <w:sz w:val="24"/>
          <w:szCs w:val="24"/>
        </w:rPr>
        <w:t xml:space="preserve"> currently have any children </w:t>
      </w:r>
      <w:r w:rsidRPr="2B203281" w:rsidR="002646F0">
        <w:rPr>
          <w:rFonts w:ascii="Arial" w:hAnsi="Arial" w:cs="Arial"/>
          <w:sz w:val="24"/>
          <w:szCs w:val="24"/>
        </w:rPr>
        <w:t xml:space="preserve">bringing food into the setting, it is still recommended that you cover this section in your policy, in case of changes or exceptions that may arise in the future. </w:t>
      </w:r>
    </w:p>
    <w:p w:rsidR="00855BC1" w:rsidP="2B203281" w:rsidRDefault="00855BC1" w14:paraId="471AFD47" w14:textId="225D481B">
      <w:pPr>
        <w:rPr>
          <w:rFonts w:ascii="Arial" w:hAnsi="Arial" w:cs="Arial"/>
          <w:sz w:val="24"/>
          <w:szCs w:val="24"/>
        </w:rPr>
      </w:pPr>
      <w:r w:rsidRPr="2B203281" w:rsidR="00855BC1">
        <w:rPr>
          <w:rFonts w:ascii="Arial" w:hAnsi="Arial" w:cs="Arial"/>
          <w:sz w:val="24"/>
          <w:szCs w:val="24"/>
        </w:rPr>
        <w:t xml:space="preserve">Having a packed lunch policy can be beneficial to promote expectations for the food brought </w:t>
      </w:r>
      <w:r w:rsidRPr="2B203281" w:rsidR="00855BC1">
        <w:rPr>
          <w:rFonts w:ascii="Arial" w:hAnsi="Arial" w:cs="Arial"/>
          <w:sz w:val="24"/>
          <w:szCs w:val="24"/>
        </w:rPr>
        <w:t>in to</w:t>
      </w:r>
      <w:r w:rsidRPr="2B203281" w:rsidR="00855BC1">
        <w:rPr>
          <w:rFonts w:ascii="Arial" w:hAnsi="Arial" w:cs="Arial"/>
          <w:sz w:val="24"/>
          <w:szCs w:val="24"/>
        </w:rPr>
        <w:t xml:space="preserve"> the setting by parents.</w:t>
      </w:r>
    </w:p>
    <w:p w:rsidR="00855BC1" w:rsidP="2B203281" w:rsidRDefault="00855BC1" w14:paraId="6FA3FCA3" w14:textId="756883CF">
      <w:pPr>
        <w:rPr>
          <w:rFonts w:ascii="Arial" w:hAnsi="Arial" w:cs="Arial"/>
          <w:sz w:val="24"/>
          <w:szCs w:val="24"/>
        </w:rPr>
      </w:pPr>
      <w:r w:rsidRPr="2B203281" w:rsidR="00855BC1">
        <w:rPr>
          <w:rFonts w:ascii="Arial" w:hAnsi="Arial" w:cs="Arial"/>
          <w:sz w:val="24"/>
          <w:szCs w:val="24"/>
        </w:rPr>
        <w:t xml:space="preserve">What expectations are you setting for parents around refrigeration and reheating food brought in from home? (Neither of these are requirements that you must provide – it is up to your </w:t>
      </w:r>
      <w:r w:rsidRPr="2B203281" w:rsidR="002646F0">
        <w:rPr>
          <w:rFonts w:ascii="Arial" w:hAnsi="Arial" w:cs="Arial"/>
          <w:sz w:val="24"/>
          <w:szCs w:val="24"/>
        </w:rPr>
        <w:t>discretion as a setting</w:t>
      </w:r>
      <w:r w:rsidRPr="2B203281" w:rsidR="00855BC1">
        <w:rPr>
          <w:rFonts w:ascii="Arial" w:hAnsi="Arial" w:cs="Arial"/>
          <w:sz w:val="24"/>
          <w:szCs w:val="24"/>
        </w:rPr>
        <w:t>)</w:t>
      </w:r>
      <w:r w:rsidRPr="2B203281" w:rsidR="002646F0">
        <w:rPr>
          <w:rFonts w:ascii="Arial" w:hAnsi="Arial" w:cs="Arial"/>
          <w:sz w:val="24"/>
          <w:szCs w:val="24"/>
        </w:rPr>
        <w:t>.</w:t>
      </w:r>
    </w:p>
    <w:p w:rsidR="00855BC1" w:rsidP="2B203281" w:rsidRDefault="00855BC1" w14:paraId="5F92B856" w14:textId="2F992CED">
      <w:pPr>
        <w:rPr>
          <w:rFonts w:ascii="Arial" w:hAnsi="Arial" w:cs="Arial"/>
          <w:sz w:val="24"/>
          <w:szCs w:val="24"/>
        </w:rPr>
      </w:pPr>
      <w:r w:rsidRPr="2B203281" w:rsidR="00855BC1">
        <w:rPr>
          <w:rFonts w:ascii="Arial" w:hAnsi="Arial" w:cs="Arial"/>
          <w:sz w:val="24"/>
          <w:szCs w:val="24"/>
        </w:rPr>
        <w:t xml:space="preserve">This also links back to the </w:t>
      </w:r>
      <w:r w:rsidRPr="2B203281" w:rsidR="00855BC1">
        <w:rPr>
          <w:rFonts w:ascii="Arial" w:hAnsi="Arial" w:cs="Arial"/>
          <w:sz w:val="24"/>
          <w:szCs w:val="24"/>
        </w:rPr>
        <w:t>previous</w:t>
      </w:r>
      <w:r w:rsidRPr="2B203281" w:rsidR="00855BC1">
        <w:rPr>
          <w:rFonts w:ascii="Arial" w:hAnsi="Arial" w:cs="Arial"/>
          <w:sz w:val="24"/>
          <w:szCs w:val="24"/>
        </w:rPr>
        <w:t xml:space="preserve"> section around celebrations and special occasions which can be linked in.</w:t>
      </w:r>
    </w:p>
    <w:p w:rsidRPr="001F3C44" w:rsidR="00855BC1" w:rsidP="2B203281" w:rsidRDefault="00855BC1" w14:paraId="2A940C1D" w14:textId="3E95BC97">
      <w:pPr>
        <w:rPr>
          <w:rFonts w:ascii="Arial" w:hAnsi="Arial" w:cs="Arial"/>
          <w:sz w:val="24"/>
          <w:szCs w:val="24"/>
        </w:rPr>
      </w:pPr>
      <w:r w:rsidRPr="2B203281" w:rsidR="00855BC1">
        <w:rPr>
          <w:rFonts w:ascii="Arial" w:hAnsi="Arial" w:cs="Arial"/>
          <w:sz w:val="24"/>
          <w:szCs w:val="24"/>
        </w:rPr>
        <w:t>How do you encourage parents to ensure food brought in from home is kept safe and fresh?</w:t>
      </w:r>
    </w:p>
    <w:p w:rsidRPr="0024458D" w:rsidR="00D17540" w:rsidP="2B203281" w:rsidRDefault="00D17540" w14:paraId="583FFF13" w14:textId="77777777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2B203281" w:rsidR="00D17540">
        <w:rPr>
          <w:rFonts w:ascii="Arial" w:hAnsi="Arial" w:cs="Arial"/>
          <w:b w:val="1"/>
          <w:bCs w:val="1"/>
          <w:sz w:val="24"/>
          <w:szCs w:val="24"/>
        </w:rPr>
        <w:t xml:space="preserve">Policy on commercial baby food and drink </w:t>
      </w:r>
    </w:p>
    <w:p w:rsidRPr="0024458D" w:rsidR="00D17540" w:rsidP="2B203281" w:rsidRDefault="00855BC1" w14:paraId="2A2968DA" w14:textId="40D678E1">
      <w:pPr>
        <w:rPr>
          <w:rFonts w:ascii="Arial" w:hAnsi="Arial" w:cs="Arial"/>
          <w:b w:val="1"/>
          <w:bCs w:val="1"/>
          <w:sz w:val="24"/>
          <w:szCs w:val="24"/>
        </w:rPr>
      </w:pPr>
      <w:r w:rsidRPr="2B203281" w:rsidR="00855BC1">
        <w:rPr>
          <w:rFonts w:ascii="Arial" w:hAnsi="Arial" w:cs="Arial"/>
          <w:sz w:val="24"/>
          <w:szCs w:val="24"/>
        </w:rPr>
        <w:t xml:space="preserve">What is your stance </w:t>
      </w:r>
      <w:r w:rsidRPr="2B203281" w:rsidR="00A775CF">
        <w:rPr>
          <w:rFonts w:ascii="Arial" w:hAnsi="Arial" w:cs="Arial"/>
          <w:sz w:val="24"/>
          <w:szCs w:val="24"/>
        </w:rPr>
        <w:t xml:space="preserve">on commercial baby food and drink – do you provide it in your setting? Are you happy with parents bringing it in? </w:t>
      </w:r>
    </w:p>
    <w:p w:rsidRPr="0024458D" w:rsidR="00D17540" w:rsidP="2B203281" w:rsidRDefault="00A775CF" w14:paraId="11A82AB8" w14:textId="4C756652">
      <w:pPr>
        <w:rPr>
          <w:rFonts w:ascii="Arial" w:hAnsi="Arial" w:cs="Arial"/>
          <w:b w:val="1"/>
          <w:bCs w:val="1"/>
          <w:sz w:val="24"/>
          <w:szCs w:val="24"/>
        </w:rPr>
      </w:pPr>
      <w:r w:rsidRPr="2B203281" w:rsidR="00A775CF">
        <w:rPr>
          <w:rFonts w:ascii="Arial" w:hAnsi="Arial" w:cs="Arial"/>
          <w:sz w:val="24"/>
          <w:szCs w:val="24"/>
        </w:rPr>
        <w:t xml:space="preserve">The EYFS guidance </w:t>
      </w:r>
      <w:r w:rsidRPr="2B203281" w:rsidR="002646F0">
        <w:rPr>
          <w:rFonts w:ascii="Arial" w:hAnsi="Arial" w:cs="Arial"/>
          <w:sz w:val="24"/>
          <w:szCs w:val="24"/>
        </w:rPr>
        <w:t>states that</w:t>
      </w:r>
      <w:r w:rsidRPr="2B203281" w:rsidR="00A775CF">
        <w:rPr>
          <w:rFonts w:ascii="Arial" w:hAnsi="Arial" w:cs="Arial"/>
          <w:sz w:val="24"/>
          <w:szCs w:val="24"/>
        </w:rPr>
        <w:t xml:space="preserve"> where possible, you should prepare food during weaning from scratch and not provide pre-made foods for shops such as puree pouches</w:t>
      </w:r>
    </w:p>
    <w:p w:rsidRPr="00D17540" w:rsidR="00D17540" w:rsidP="2B203281" w:rsidRDefault="00D17540" w14:paraId="7B7B9F2B" w14:textId="77777777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2B203281" w:rsidR="00D17540">
        <w:rPr>
          <w:rFonts w:ascii="Arial" w:hAnsi="Arial" w:cs="Arial"/>
          <w:b w:val="1"/>
          <w:bCs w:val="1"/>
          <w:sz w:val="24"/>
          <w:szCs w:val="24"/>
        </w:rPr>
        <w:t>Management</w:t>
      </w:r>
      <w:r w:rsidRPr="2B203281" w:rsidR="00D17540">
        <w:rPr>
          <w:rFonts w:ascii="Arial" w:hAnsi="Arial" w:cs="Arial"/>
          <w:b w:val="1"/>
          <w:bCs w:val="1"/>
          <w:sz w:val="24"/>
          <w:szCs w:val="24"/>
        </w:rPr>
        <w:t xml:space="preserve"> of food allergies and dietary needs </w:t>
      </w:r>
    </w:p>
    <w:p w:rsidR="00D17540" w:rsidP="2B203281" w:rsidRDefault="00AA52DC" w14:paraId="50963C04" w14:textId="1B8E80C1">
      <w:pPr>
        <w:rPr>
          <w:rFonts w:ascii="Arial" w:hAnsi="Arial" w:cs="Arial"/>
          <w:sz w:val="24"/>
          <w:szCs w:val="24"/>
        </w:rPr>
      </w:pPr>
      <w:r w:rsidRPr="4ECA5C90" w:rsidR="00AA52DC">
        <w:rPr>
          <w:rFonts w:ascii="Arial" w:hAnsi="Arial" w:cs="Arial"/>
          <w:sz w:val="24"/>
          <w:szCs w:val="24"/>
        </w:rPr>
        <w:t xml:space="preserve">If you are developing a safer eating policy this should be included </w:t>
      </w:r>
      <w:r w:rsidRPr="4ECA5C90" w:rsidR="041B205F">
        <w:rPr>
          <w:rFonts w:ascii="Arial" w:hAnsi="Arial" w:cs="Arial"/>
          <w:sz w:val="24"/>
          <w:szCs w:val="24"/>
        </w:rPr>
        <w:t>there,</w:t>
      </w:r>
      <w:r w:rsidRPr="4ECA5C90" w:rsidR="00AA52DC">
        <w:rPr>
          <w:rFonts w:ascii="Arial" w:hAnsi="Arial" w:cs="Arial"/>
          <w:sz w:val="24"/>
          <w:szCs w:val="24"/>
        </w:rPr>
        <w:t xml:space="preserve"> and you can signpost to it in this policy. </w:t>
      </w:r>
    </w:p>
    <w:p w:rsidRPr="00D17540" w:rsidR="00AA52DC" w:rsidP="2B203281" w:rsidRDefault="00AA52DC" w14:paraId="2E8947FC" w14:textId="5956062C">
      <w:pPr>
        <w:rPr>
          <w:rFonts w:ascii="Arial" w:hAnsi="Arial" w:cs="Arial"/>
          <w:sz w:val="24"/>
          <w:szCs w:val="24"/>
        </w:rPr>
      </w:pPr>
      <w:r w:rsidRPr="4ECA5C90" w:rsidR="00AA52DC">
        <w:rPr>
          <w:rFonts w:ascii="Arial" w:hAnsi="Arial" w:cs="Arial"/>
          <w:sz w:val="24"/>
          <w:szCs w:val="24"/>
        </w:rPr>
        <w:t xml:space="preserve">If you </w:t>
      </w:r>
      <w:r w:rsidRPr="4ECA5C90" w:rsidR="00AA52DC">
        <w:rPr>
          <w:rFonts w:ascii="Arial" w:hAnsi="Arial" w:cs="Arial"/>
          <w:sz w:val="24"/>
          <w:szCs w:val="24"/>
        </w:rPr>
        <w:t>don’t</w:t>
      </w:r>
      <w:r w:rsidRPr="4ECA5C90" w:rsidR="00AA52DC">
        <w:rPr>
          <w:rFonts w:ascii="Arial" w:hAnsi="Arial" w:cs="Arial"/>
          <w:sz w:val="24"/>
          <w:szCs w:val="24"/>
        </w:rPr>
        <w:t xml:space="preserve"> have a safer eating </w:t>
      </w:r>
      <w:r w:rsidRPr="4ECA5C90" w:rsidR="67996F0C">
        <w:rPr>
          <w:rFonts w:ascii="Arial" w:hAnsi="Arial" w:cs="Arial"/>
          <w:sz w:val="24"/>
          <w:szCs w:val="24"/>
        </w:rPr>
        <w:t>policy,</w:t>
      </w:r>
      <w:r w:rsidRPr="4ECA5C90" w:rsidR="00AA52DC">
        <w:rPr>
          <w:rFonts w:ascii="Arial" w:hAnsi="Arial" w:cs="Arial"/>
          <w:sz w:val="24"/>
          <w:szCs w:val="24"/>
        </w:rPr>
        <w:t xml:space="preserve"> you should include this here. </w:t>
      </w:r>
    </w:p>
    <w:p w:rsidRPr="00D17540" w:rsidR="00D17540" w:rsidP="2B203281" w:rsidRDefault="0024458D" w14:paraId="639B62EA" w14:textId="0DE19F5D">
      <w:pPr>
        <w:rPr>
          <w:rFonts w:ascii="Arial" w:hAnsi="Arial" w:cs="Arial"/>
          <w:b w:val="1"/>
          <w:bCs w:val="1"/>
          <w:sz w:val="24"/>
          <w:szCs w:val="24"/>
        </w:rPr>
      </w:pPr>
      <w:r w:rsidRPr="2B203281" w:rsidR="0024458D">
        <w:rPr>
          <w:rFonts w:ascii="Arial" w:hAnsi="Arial" w:cs="Arial"/>
          <w:sz w:val="24"/>
          <w:szCs w:val="24"/>
        </w:rPr>
        <w:t xml:space="preserve">What policies and procedures do you have in place for food allergies for example: communication with parents, procedure </w:t>
      </w:r>
      <w:r w:rsidRPr="2B203281" w:rsidR="0024458D">
        <w:rPr>
          <w:rFonts w:ascii="Arial" w:hAnsi="Arial" w:cs="Arial"/>
          <w:sz w:val="24"/>
          <w:szCs w:val="24"/>
        </w:rPr>
        <w:t>in the event of</w:t>
      </w:r>
      <w:r w:rsidRPr="2B203281" w:rsidR="0024458D">
        <w:rPr>
          <w:rFonts w:ascii="Arial" w:hAnsi="Arial" w:cs="Arial"/>
          <w:sz w:val="24"/>
          <w:szCs w:val="24"/>
        </w:rPr>
        <w:t xml:space="preserve"> an allergic reaction, food handling and storing? </w:t>
      </w:r>
    </w:p>
    <w:p w:rsidRPr="00D17540" w:rsidR="00D17540" w:rsidP="2B203281" w:rsidRDefault="00D17540" w14:paraId="5B2E9913" w14:textId="77777777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2B203281" w:rsidR="00D17540">
        <w:rPr>
          <w:rFonts w:ascii="Arial" w:hAnsi="Arial" w:cs="Arial"/>
          <w:b w:val="1"/>
          <w:bCs w:val="1"/>
          <w:sz w:val="24"/>
          <w:szCs w:val="24"/>
        </w:rPr>
        <w:t xml:space="preserve">Provision for cultural and dietary preferences </w:t>
      </w:r>
    </w:p>
    <w:p w:rsidR="00D17540" w:rsidP="2B203281" w:rsidRDefault="00AA52DC" w14:paraId="25B36796" w14:textId="77777777">
      <w:pPr>
        <w:rPr>
          <w:rFonts w:ascii="Arial" w:hAnsi="Arial" w:cs="Arial"/>
          <w:sz w:val="24"/>
          <w:szCs w:val="24"/>
        </w:rPr>
      </w:pPr>
      <w:r w:rsidRPr="2B203281" w:rsidR="00AA52DC">
        <w:rPr>
          <w:rFonts w:ascii="Arial" w:hAnsi="Arial" w:cs="Arial"/>
          <w:sz w:val="24"/>
          <w:szCs w:val="24"/>
        </w:rPr>
        <w:t xml:space="preserve">For food provided by the setting, how do you adapt menus to meet these preferences? </w:t>
      </w:r>
    </w:p>
    <w:p w:rsidR="00AA52DC" w:rsidP="2B203281" w:rsidRDefault="00AA52DC" w14:paraId="6E99BEBB" w14:textId="0DBD4A48">
      <w:pPr>
        <w:rPr>
          <w:rFonts w:ascii="Arial" w:hAnsi="Arial" w:cs="Arial"/>
          <w:sz w:val="24"/>
          <w:szCs w:val="24"/>
        </w:rPr>
      </w:pPr>
      <w:r w:rsidRPr="2B203281" w:rsidR="00AA52DC">
        <w:rPr>
          <w:rFonts w:ascii="Arial" w:hAnsi="Arial" w:cs="Arial"/>
          <w:sz w:val="24"/>
          <w:szCs w:val="24"/>
        </w:rPr>
        <w:t>How do you ensure the menu is suitable for every child in the setting? (</w:t>
      </w:r>
      <w:r w:rsidRPr="2B203281" w:rsidR="0024458D">
        <w:rPr>
          <w:rFonts w:ascii="Arial" w:hAnsi="Arial" w:cs="Arial"/>
          <w:sz w:val="24"/>
          <w:szCs w:val="24"/>
        </w:rPr>
        <w:t>Substitutions</w:t>
      </w:r>
      <w:r w:rsidRPr="2B203281" w:rsidR="00AA52DC">
        <w:rPr>
          <w:rFonts w:ascii="Arial" w:hAnsi="Arial" w:cs="Arial"/>
          <w:sz w:val="24"/>
          <w:szCs w:val="24"/>
        </w:rPr>
        <w:t>, different menus etc</w:t>
      </w:r>
      <w:r w:rsidRPr="2B203281" w:rsidR="0024458D">
        <w:rPr>
          <w:rFonts w:ascii="Arial" w:hAnsi="Arial" w:cs="Arial"/>
          <w:sz w:val="24"/>
          <w:szCs w:val="24"/>
        </w:rPr>
        <w:t>.</w:t>
      </w:r>
      <w:r w:rsidRPr="2B203281" w:rsidR="00AA52DC">
        <w:rPr>
          <w:rFonts w:ascii="Arial" w:hAnsi="Arial" w:cs="Arial"/>
          <w:sz w:val="24"/>
          <w:szCs w:val="24"/>
        </w:rPr>
        <w:t xml:space="preserve">). </w:t>
      </w:r>
    </w:p>
    <w:p w:rsidRPr="00AA52DC" w:rsidR="00AA52DC" w:rsidP="2B203281" w:rsidRDefault="00AA52DC" w14:paraId="1B36F297" w14:textId="77777777">
      <w:pPr>
        <w:rPr>
          <w:rFonts w:ascii="Arial" w:hAnsi="Arial" w:cs="Arial"/>
          <w:sz w:val="24"/>
          <w:szCs w:val="24"/>
        </w:rPr>
      </w:pPr>
      <w:r w:rsidRPr="2B203281" w:rsidR="00AA52DC">
        <w:rPr>
          <w:rFonts w:ascii="Arial" w:hAnsi="Arial" w:cs="Arial"/>
          <w:sz w:val="24"/>
          <w:szCs w:val="24"/>
        </w:rPr>
        <w:t>How are cultural and dietary preferences communicated and stored in the setting, so that all staff are aware?</w:t>
      </w:r>
    </w:p>
    <w:p w:rsidRPr="00D17540" w:rsidR="00D17540" w:rsidP="2B203281" w:rsidRDefault="00D17540" w14:paraId="260538A3" w14:textId="77777777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2B203281" w:rsidR="00D17540">
        <w:rPr>
          <w:rFonts w:ascii="Arial" w:hAnsi="Arial" w:cs="Arial"/>
          <w:b w:val="1"/>
          <w:bCs w:val="1"/>
          <w:sz w:val="24"/>
          <w:szCs w:val="24"/>
        </w:rPr>
        <w:t xml:space="preserve">Food safety and hygiene </w:t>
      </w:r>
    </w:p>
    <w:p w:rsidR="00D17540" w:rsidP="2B203281" w:rsidRDefault="00855BC1" w14:paraId="315A9E61" w14:textId="647A8B2B">
      <w:pPr>
        <w:rPr>
          <w:rFonts w:ascii="Arial" w:hAnsi="Arial" w:cs="Arial"/>
          <w:sz w:val="24"/>
          <w:szCs w:val="24"/>
        </w:rPr>
      </w:pPr>
      <w:r w:rsidRPr="2B203281" w:rsidR="00855BC1">
        <w:rPr>
          <w:rFonts w:ascii="Arial" w:hAnsi="Arial" w:cs="Arial"/>
          <w:sz w:val="24"/>
          <w:szCs w:val="24"/>
        </w:rPr>
        <w:t>What policies and procedures do you follow to ensure food safety and hygiene?</w:t>
      </w:r>
    </w:p>
    <w:p w:rsidRPr="00855BC1" w:rsidR="00855BC1" w:rsidP="2B203281" w:rsidRDefault="00855BC1" w14:paraId="4C39ECB4" w14:textId="4C26A6BE">
      <w:pPr>
        <w:rPr>
          <w:rFonts w:ascii="Arial" w:hAnsi="Arial" w:cs="Arial"/>
          <w:sz w:val="24"/>
          <w:szCs w:val="24"/>
        </w:rPr>
      </w:pPr>
      <w:r w:rsidRPr="2B203281" w:rsidR="00855BC1">
        <w:rPr>
          <w:rFonts w:ascii="Arial" w:hAnsi="Arial" w:cs="Arial"/>
          <w:sz w:val="24"/>
          <w:szCs w:val="24"/>
        </w:rPr>
        <w:t>What training do staff complete and which staff receive this training?</w:t>
      </w:r>
    </w:p>
    <w:p w:rsidRPr="00D17540" w:rsidR="00D17540" w:rsidP="2B203281" w:rsidRDefault="00D17540" w14:paraId="7C7ACEEB" w14:textId="77777777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2B203281" w:rsidR="00D17540">
        <w:rPr>
          <w:rFonts w:ascii="Arial" w:hAnsi="Arial" w:cs="Arial"/>
          <w:b w:val="1"/>
          <w:bCs w:val="1"/>
          <w:sz w:val="24"/>
          <w:szCs w:val="24"/>
        </w:rPr>
        <w:t xml:space="preserve">Learning about food </w:t>
      </w:r>
      <w:bookmarkStart w:name="_GoBack" w:id="0"/>
      <w:bookmarkEnd w:id="0"/>
    </w:p>
    <w:p w:rsidR="00D17540" w:rsidP="2B203281" w:rsidRDefault="001F3C44" w14:paraId="0E610BDA" w14:textId="526BD350">
      <w:pPr>
        <w:rPr>
          <w:rFonts w:ascii="Arial" w:hAnsi="Arial" w:cs="Arial"/>
          <w:sz w:val="24"/>
          <w:szCs w:val="24"/>
        </w:rPr>
      </w:pPr>
      <w:r w:rsidRPr="2B203281" w:rsidR="001F3C44">
        <w:rPr>
          <w:rFonts w:ascii="Arial" w:hAnsi="Arial" w:cs="Arial"/>
          <w:sz w:val="24"/>
          <w:szCs w:val="24"/>
        </w:rPr>
        <w:t xml:space="preserve">Developing lifelong positive eating habits goes beyond just </w:t>
      </w:r>
      <w:r w:rsidRPr="2B203281" w:rsidR="001F3C44">
        <w:rPr>
          <w:rFonts w:ascii="Arial" w:hAnsi="Arial" w:cs="Arial"/>
          <w:sz w:val="24"/>
          <w:szCs w:val="24"/>
        </w:rPr>
        <w:t>providing healthy food options for the children</w:t>
      </w:r>
      <w:r w:rsidRPr="2B203281" w:rsidR="001F3C44">
        <w:rPr>
          <w:rFonts w:ascii="Arial" w:hAnsi="Arial" w:cs="Arial"/>
          <w:sz w:val="24"/>
          <w:szCs w:val="24"/>
        </w:rPr>
        <w:t xml:space="preserve">. What opportunities do you include in the setting to </w:t>
      </w:r>
      <w:r w:rsidRPr="2B203281" w:rsidR="001F3C44">
        <w:rPr>
          <w:rFonts w:ascii="Arial" w:hAnsi="Arial" w:cs="Arial"/>
          <w:sz w:val="24"/>
          <w:szCs w:val="24"/>
        </w:rPr>
        <w:t>teach</w:t>
      </w:r>
      <w:r w:rsidRPr="2B203281" w:rsidR="001F3C44">
        <w:rPr>
          <w:rFonts w:ascii="Arial" w:hAnsi="Arial" w:cs="Arial"/>
          <w:sz w:val="24"/>
          <w:szCs w:val="24"/>
        </w:rPr>
        <w:t xml:space="preserve"> children about food further? </w:t>
      </w:r>
    </w:p>
    <w:p w:rsidR="001F3C44" w:rsidP="2B203281" w:rsidRDefault="001F3C44" w14:paraId="49AEC1B3" w14:textId="77777777">
      <w:pPr>
        <w:rPr>
          <w:rFonts w:ascii="Arial" w:hAnsi="Arial" w:cs="Arial"/>
          <w:sz w:val="24"/>
          <w:szCs w:val="24"/>
        </w:rPr>
      </w:pPr>
      <w:r w:rsidRPr="2B203281" w:rsidR="001F3C44">
        <w:rPr>
          <w:rFonts w:ascii="Arial" w:hAnsi="Arial" w:cs="Arial"/>
          <w:sz w:val="24"/>
          <w:szCs w:val="24"/>
        </w:rPr>
        <w:t xml:space="preserve">Examples of this could include: </w:t>
      </w:r>
    </w:p>
    <w:p w:rsidR="001F3C44" w:rsidP="2B203281" w:rsidRDefault="001F3C44" w14:paraId="59E44678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2B203281" w:rsidR="001F3C44">
        <w:rPr>
          <w:rFonts w:ascii="Arial" w:hAnsi="Arial" w:cs="Arial"/>
          <w:sz w:val="24"/>
          <w:szCs w:val="24"/>
        </w:rPr>
        <w:t>T</w:t>
      </w:r>
      <w:r w:rsidRPr="2B203281" w:rsidR="001F3C44">
        <w:rPr>
          <w:rFonts w:ascii="Arial" w:hAnsi="Arial" w:cs="Arial"/>
          <w:sz w:val="24"/>
          <w:szCs w:val="24"/>
        </w:rPr>
        <w:t>aking children to a shop so the</w:t>
      </w:r>
      <w:r w:rsidRPr="2B203281" w:rsidR="001F3C44">
        <w:rPr>
          <w:rFonts w:ascii="Arial" w:hAnsi="Arial" w:cs="Arial"/>
          <w:sz w:val="24"/>
          <w:szCs w:val="24"/>
        </w:rPr>
        <w:t>y can see how food is purchased</w:t>
      </w:r>
    </w:p>
    <w:p w:rsidR="001F3C44" w:rsidP="2B203281" w:rsidRDefault="001F3C44" w14:paraId="0D9694E8" w14:textId="0185FE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2B203281" w:rsidR="001F3C44">
        <w:rPr>
          <w:rFonts w:ascii="Arial" w:hAnsi="Arial" w:cs="Arial"/>
          <w:sz w:val="24"/>
          <w:szCs w:val="24"/>
        </w:rPr>
        <w:t>G</w:t>
      </w:r>
      <w:r w:rsidRPr="2B203281" w:rsidR="001F3C44">
        <w:rPr>
          <w:rFonts w:ascii="Arial" w:hAnsi="Arial" w:cs="Arial"/>
          <w:sz w:val="24"/>
          <w:szCs w:val="24"/>
        </w:rPr>
        <w:t xml:space="preserve">rowing fruit/vegetable plants with children so they can see </w:t>
      </w:r>
      <w:r w:rsidRPr="2B203281" w:rsidR="001F3C44">
        <w:rPr>
          <w:rFonts w:ascii="Arial" w:hAnsi="Arial" w:cs="Arial"/>
          <w:sz w:val="24"/>
          <w:szCs w:val="24"/>
        </w:rPr>
        <w:t>how food is produced</w:t>
      </w:r>
    </w:p>
    <w:p w:rsidR="001F3C44" w:rsidP="2B203281" w:rsidRDefault="001F3C44" w14:paraId="0C86DD9B" w14:textId="7F623D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2B203281" w:rsidR="001F3C44">
        <w:rPr>
          <w:rFonts w:ascii="Arial" w:hAnsi="Arial" w:cs="Arial"/>
          <w:sz w:val="24"/>
          <w:szCs w:val="24"/>
        </w:rPr>
        <w:t>Preparation and serving so they can see the food process</w:t>
      </w:r>
    </w:p>
    <w:p w:rsidRPr="001F3C44" w:rsidR="001F3C44" w:rsidP="2B203281" w:rsidRDefault="001F3C44" w14:paraId="76E6C51C" w14:textId="77777777">
      <w:pPr>
        <w:rPr>
          <w:rFonts w:ascii="Arial" w:hAnsi="Arial" w:cs="Arial"/>
          <w:sz w:val="24"/>
          <w:szCs w:val="24"/>
        </w:rPr>
      </w:pPr>
    </w:p>
    <w:p w:rsidRPr="00D17540" w:rsidR="00D17540" w:rsidP="2B203281" w:rsidRDefault="00D17540" w14:paraId="3C10750D" w14:textId="77777777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2B203281" w:rsidR="00D17540">
        <w:rPr>
          <w:rFonts w:ascii="Arial" w:hAnsi="Arial" w:cs="Arial"/>
          <w:b w:val="1"/>
          <w:bCs w:val="1"/>
          <w:sz w:val="24"/>
          <w:szCs w:val="24"/>
        </w:rPr>
        <w:t xml:space="preserve">Cooking with children  </w:t>
      </w:r>
    </w:p>
    <w:p w:rsidR="00D17540" w:rsidP="2B203281" w:rsidRDefault="001F3C44" w14:paraId="5E6738CE" w14:textId="7C3E4570">
      <w:pPr>
        <w:rPr>
          <w:rFonts w:ascii="Arial" w:hAnsi="Arial" w:cs="Arial"/>
          <w:sz w:val="24"/>
          <w:szCs w:val="24"/>
        </w:rPr>
      </w:pPr>
      <w:r w:rsidRPr="2B203281" w:rsidR="001F3C44">
        <w:rPr>
          <w:rFonts w:ascii="Arial" w:hAnsi="Arial" w:cs="Arial"/>
          <w:sz w:val="24"/>
          <w:szCs w:val="24"/>
        </w:rPr>
        <w:t xml:space="preserve">Cooking with children is </w:t>
      </w:r>
      <w:r w:rsidRPr="2B203281" w:rsidR="001F3C44">
        <w:rPr>
          <w:rFonts w:ascii="Arial" w:hAnsi="Arial" w:cs="Arial"/>
          <w:sz w:val="24"/>
          <w:szCs w:val="24"/>
        </w:rPr>
        <w:t>a great way</w:t>
      </w:r>
      <w:r w:rsidRPr="2B203281" w:rsidR="001F3C44">
        <w:rPr>
          <w:rFonts w:ascii="Arial" w:hAnsi="Arial" w:cs="Arial"/>
          <w:sz w:val="24"/>
          <w:szCs w:val="24"/>
        </w:rPr>
        <w:t xml:space="preserve"> to introduce them to new foods and develop their understanding of how the food they eat is made. It can also help develop their fine motor skills. </w:t>
      </w:r>
    </w:p>
    <w:p w:rsidRPr="001F3C44" w:rsidR="001F3C44" w:rsidP="2B203281" w:rsidRDefault="001F3C44" w14:paraId="7BFACDE6" w14:textId="6586BAF6">
      <w:pPr>
        <w:rPr>
          <w:rFonts w:ascii="Arial" w:hAnsi="Arial" w:cs="Arial"/>
          <w:b w:val="1"/>
          <w:bCs w:val="1"/>
          <w:sz w:val="24"/>
          <w:szCs w:val="24"/>
        </w:rPr>
      </w:pPr>
      <w:r w:rsidRPr="2B203281" w:rsidR="001F3C44">
        <w:rPr>
          <w:rFonts w:ascii="Arial" w:hAnsi="Arial" w:cs="Arial"/>
          <w:sz w:val="24"/>
          <w:szCs w:val="24"/>
        </w:rPr>
        <w:t xml:space="preserve">What opportunities do children have in your setting to take part in cooking? How does this align with your approach to food? (Instead of just making </w:t>
      </w:r>
      <w:r w:rsidRPr="2B203281" w:rsidR="00855BC1">
        <w:rPr>
          <w:rFonts w:ascii="Arial" w:hAnsi="Arial" w:cs="Arial"/>
          <w:sz w:val="24"/>
          <w:szCs w:val="24"/>
        </w:rPr>
        <w:t xml:space="preserve">cakes and other similar sweet items, do they </w:t>
      </w:r>
      <w:bookmarkStart w:name="_Int_SLrqfsX8" w:id="362116227"/>
      <w:r w:rsidRPr="2B203281" w:rsidR="00855BC1">
        <w:rPr>
          <w:rFonts w:ascii="Arial" w:hAnsi="Arial" w:cs="Arial"/>
          <w:sz w:val="24"/>
          <w:szCs w:val="24"/>
        </w:rPr>
        <w:t>have the opportunity to</w:t>
      </w:r>
      <w:bookmarkEnd w:id="362116227"/>
      <w:r w:rsidRPr="2B203281" w:rsidR="00855BC1">
        <w:rPr>
          <w:rFonts w:ascii="Arial" w:hAnsi="Arial" w:cs="Arial"/>
          <w:sz w:val="24"/>
          <w:szCs w:val="24"/>
        </w:rPr>
        <w:t xml:space="preserve"> try cooking savoury and healthy items?)</w:t>
      </w:r>
    </w:p>
    <w:p w:rsidRPr="00D17540" w:rsidR="00D17540" w:rsidP="2B203281" w:rsidRDefault="00D17540" w14:paraId="38FB22CF" w14:textId="77777777">
      <w:pPr>
        <w:rPr>
          <w:rFonts w:ascii="Arial" w:hAnsi="Arial" w:cs="Arial"/>
          <w:b w:val="1"/>
          <w:bCs w:val="1"/>
          <w:sz w:val="24"/>
          <w:szCs w:val="24"/>
        </w:rPr>
      </w:pPr>
    </w:p>
    <w:p w:rsidR="00D17540" w:rsidP="2B203281" w:rsidRDefault="00D17540" w14:paraId="15732F3A" w14:textId="1D92DAE0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2B203281" w:rsidR="00D17540">
        <w:rPr>
          <w:rFonts w:ascii="Arial" w:hAnsi="Arial" w:cs="Arial"/>
          <w:b w:val="1"/>
          <w:bCs w:val="1"/>
          <w:sz w:val="24"/>
          <w:szCs w:val="24"/>
        </w:rPr>
        <w:t>Sustainability</w:t>
      </w:r>
    </w:p>
    <w:p w:rsidR="00CC5261" w:rsidP="2B203281" w:rsidRDefault="0024458D" w14:paraId="25E390A1" w14:textId="3796F58E">
      <w:pPr>
        <w:rPr>
          <w:rFonts w:ascii="Arial" w:hAnsi="Arial" w:cs="Arial"/>
          <w:sz w:val="24"/>
          <w:szCs w:val="24"/>
        </w:rPr>
      </w:pPr>
      <w:r w:rsidRPr="2B203281" w:rsidR="0024458D">
        <w:rPr>
          <w:rFonts w:ascii="Arial" w:hAnsi="Arial" w:cs="Arial"/>
          <w:sz w:val="24"/>
          <w:szCs w:val="24"/>
        </w:rPr>
        <w:t>How do you promote food sustainability in your setting? For example:</w:t>
      </w:r>
    </w:p>
    <w:p w:rsidRPr="0024458D" w:rsidR="0024458D" w:rsidP="2B203281" w:rsidRDefault="0024458D" w14:paraId="35572952" w14:textId="1F41411B">
      <w:pPr>
        <w:pStyle w:val="ListParagraph"/>
        <w:numPr>
          <w:ilvl w:val="0"/>
          <w:numId w:val="2"/>
        </w:numPr>
        <w:rPr>
          <w:rFonts w:ascii="Arial" w:hAnsi="Arial" w:cs="Arial"/>
          <w:b w:val="1"/>
          <w:bCs w:val="1"/>
          <w:sz w:val="24"/>
          <w:szCs w:val="24"/>
        </w:rPr>
      </w:pPr>
      <w:r w:rsidRPr="2B203281" w:rsidR="0024458D">
        <w:rPr>
          <w:rFonts w:ascii="Arial" w:hAnsi="Arial" w:cs="Arial"/>
          <w:sz w:val="24"/>
          <w:szCs w:val="24"/>
        </w:rPr>
        <w:t>Do you provide seasonal menus to encourage a reduction in food miles?</w:t>
      </w:r>
    </w:p>
    <w:p w:rsidRPr="0024458D" w:rsidR="0024458D" w:rsidP="2B203281" w:rsidRDefault="0024458D" w14:paraId="3938624E" w14:textId="6D3A613B">
      <w:pPr>
        <w:pStyle w:val="ListParagraph"/>
        <w:numPr>
          <w:ilvl w:val="0"/>
          <w:numId w:val="2"/>
        </w:numPr>
        <w:rPr>
          <w:rFonts w:ascii="Arial" w:hAnsi="Arial" w:cs="Arial"/>
          <w:b w:val="1"/>
          <w:bCs w:val="1"/>
          <w:sz w:val="24"/>
          <w:szCs w:val="24"/>
        </w:rPr>
      </w:pPr>
      <w:r w:rsidRPr="2B203281" w:rsidR="0024458D">
        <w:rPr>
          <w:rFonts w:ascii="Arial" w:hAnsi="Arial" w:cs="Arial"/>
          <w:sz w:val="24"/>
          <w:szCs w:val="24"/>
        </w:rPr>
        <w:t>Is food brought locally to reduce food miles and support local?</w:t>
      </w:r>
    </w:p>
    <w:p w:rsidRPr="0024458D" w:rsidR="0024458D" w:rsidP="2B203281" w:rsidRDefault="0024458D" w14:paraId="51207988" w14:textId="3D0BC5CF">
      <w:pPr>
        <w:pStyle w:val="ListParagraph"/>
        <w:numPr>
          <w:ilvl w:val="0"/>
          <w:numId w:val="2"/>
        </w:numPr>
        <w:rPr>
          <w:rFonts w:ascii="Arial" w:hAnsi="Arial" w:cs="Arial"/>
          <w:b w:val="1"/>
          <w:bCs w:val="1"/>
          <w:sz w:val="24"/>
          <w:szCs w:val="24"/>
        </w:rPr>
      </w:pPr>
      <w:r w:rsidRPr="2B203281" w:rsidR="0024458D">
        <w:rPr>
          <w:rFonts w:ascii="Arial" w:hAnsi="Arial" w:cs="Arial"/>
          <w:sz w:val="24"/>
          <w:szCs w:val="24"/>
        </w:rPr>
        <w:t>Is food that is not eaten composted or recycled through food waste schemes?</w:t>
      </w:r>
    </w:p>
    <w:p w:rsidRPr="0024458D" w:rsidR="0024458D" w:rsidP="2B203281" w:rsidRDefault="0024458D" w14:paraId="07B06ACC" w14:textId="0BD515B3">
      <w:pPr>
        <w:pStyle w:val="ListParagraph"/>
        <w:numPr>
          <w:ilvl w:val="0"/>
          <w:numId w:val="2"/>
        </w:numPr>
        <w:rPr>
          <w:rFonts w:ascii="Arial" w:hAnsi="Arial" w:cs="Arial"/>
          <w:b w:val="1"/>
          <w:bCs w:val="1"/>
          <w:sz w:val="24"/>
          <w:szCs w:val="24"/>
        </w:rPr>
      </w:pPr>
      <w:r w:rsidRPr="2B203281" w:rsidR="0024458D">
        <w:rPr>
          <w:rFonts w:ascii="Arial" w:hAnsi="Arial" w:cs="Arial"/>
          <w:sz w:val="24"/>
          <w:szCs w:val="24"/>
        </w:rPr>
        <w:t>Are their practices within the setting that promote the reduction of food waste?</w:t>
      </w:r>
    </w:p>
    <w:sectPr w:rsidRPr="0024458D" w:rsidR="0024458D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1f32dd40b7be4f68"/>
      <w:footerReference w:type="default" r:id="Rc067b79897b4498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p w:rsidR="095576F0" w:rsidP="095576F0" w:rsidRDefault="095576F0" w14:paraId="290D68A2" w14:textId="35A816D6">
    <w:pPr>
      <w:pStyle w:val="Normal"/>
      <w:suppressLineNumbers w:val="0"/>
      <w:bidi w:val="0"/>
      <w:spacing w:before="0" w:beforeAutospacing="off" w:after="160" w:afterAutospacing="off" w:line="259" w:lineRule="auto"/>
      <w:ind w:left="0" w:right="0"/>
      <w:jc w:val="left"/>
    </w:pPr>
    <w:r w:rsidR="560B0B9C">
      <w:rPr/>
      <w:t xml:space="preserve">V</w:t>
    </w:r>
    <w:r w:rsidR="560B0B9C">
      <w:rPr/>
      <w:t xml:space="preserve">1 24/07/2025                                                                          </w:t>
    </w:r>
    <w:r w:rsidR="1400855F">
      <w:drawing>
        <wp:anchor distT="0" distB="0" distL="114300" distR="114300" simplePos="0" relativeHeight="251658240" behindDoc="0" locked="0" layoutInCell="1" allowOverlap="1" wp14:editId="527CF529" wp14:anchorId="54EFA085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914856" cy="495369"/>
          <wp:effectExtent l="0" t="0" r="0" b="0"/>
          <wp:wrapSquare wrapText="bothSides"/>
          <wp:docPr id="473321109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473321109" name=""/>
                  <pic:cNvPicPr/>
                </pic:nvPicPr>
                <pic:blipFill>
                  <a:blip xmlns:r="http://schemas.openxmlformats.org/officeDocument/2006/relationships" r:embed="rId1617701898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2914856" cy="495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p w:rsidR="295065A6" w:rsidP="01B2E80A" w:rsidRDefault="295065A6" w14:paraId="3A2FF6A0" w14:textId="17F23608">
    <w:pPr>
      <w:bidi w:val="0"/>
      <w:jc w:val="right"/>
    </w:pPr>
    <w:r w:rsidR="338F6D95">
      <w:drawing>
        <wp:inline wp14:anchorId="4EC8F3B9" wp14:editId="28B35C05">
          <wp:extent cx="701805" cy="596053"/>
          <wp:effectExtent l="0" t="0" r="0" b="0"/>
          <wp:docPr id="950976247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339827398" name=""/>
                  <pic:cNvPicPr/>
                </pic:nvPicPr>
                <pic:blipFill>
                  <a:blip xmlns:r="http://schemas.openxmlformats.org/officeDocument/2006/relationships" r:embed="rId1809954073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701805" cy="596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38F6D95">
      <w:drawing>
        <wp:anchor distT="0" distB="0" distL="114300" distR="114300" simplePos="0" relativeHeight="251658240" behindDoc="0" locked="0" layoutInCell="1" allowOverlap="1" wp14:anchorId="3CFA3D53" wp14:editId="37CA8ED0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267001" cy="620867"/>
          <wp:effectExtent l="0" t="0" r="0" b="0"/>
          <wp:wrapNone/>
          <wp:docPr id="1365187973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365187973" name=""/>
                  <pic:cNvPicPr/>
                </pic:nvPicPr>
                <pic:blipFill>
                  <a:blip xmlns:r="http://schemas.openxmlformats.org/officeDocument/2006/relationships" r:embed="rId1975501869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1267001" cy="620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oOlsA6h3" int2:invalidationBookmarkName="" int2:hashCode="yzTipuc7IIhEGQ" int2:id="krUwom9b">
      <int2:state int2:type="style" int2:value="Rejected"/>
    </int2:bookmark>
    <int2:bookmark int2:bookmarkName="_Int_TiwsHYFQ" int2:invalidationBookmarkName="" int2:hashCode="cU7qD0yYBza94A" int2:id="fza02vrL">
      <int2:state int2:type="gram" int2:value="Rejected"/>
    </int2:bookmark>
    <int2:bookmark int2:bookmarkName="_Int_7QAfHhGg" int2:invalidationBookmarkName="" int2:hashCode="YD+82+V1vFecXo" int2:id="TYOzLCiS">
      <int2:state int2:type="style" int2:value="Rejected"/>
    </int2:bookmark>
    <int2:bookmark int2:bookmarkName="_Int_SLrqfsX8" int2:invalidationBookmarkName="" int2:hashCode="yzTipuc7IIhEGQ" int2:id="l3a21yEe">
      <int2:state int2:type="styl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4CC4"/>
    <w:multiLevelType w:val="hybridMultilevel"/>
    <w:tmpl w:val="74625C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655AA7"/>
    <w:multiLevelType w:val="hybridMultilevel"/>
    <w:tmpl w:val="59CC4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93B2D"/>
    <w:multiLevelType w:val="hybridMultilevel"/>
    <w:tmpl w:val="D76CCC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8D"/>
    <w:rsid w:val="001F3C44"/>
    <w:rsid w:val="0024458D"/>
    <w:rsid w:val="00251B1B"/>
    <w:rsid w:val="002646F0"/>
    <w:rsid w:val="002A322E"/>
    <w:rsid w:val="00352347"/>
    <w:rsid w:val="006D22FE"/>
    <w:rsid w:val="007C218D"/>
    <w:rsid w:val="00855BC1"/>
    <w:rsid w:val="008D13D3"/>
    <w:rsid w:val="009E1C2C"/>
    <w:rsid w:val="00A775CF"/>
    <w:rsid w:val="00AA52DC"/>
    <w:rsid w:val="00CC5261"/>
    <w:rsid w:val="00CF226A"/>
    <w:rsid w:val="00D17540"/>
    <w:rsid w:val="00F852D4"/>
    <w:rsid w:val="018D30FC"/>
    <w:rsid w:val="01B2E80A"/>
    <w:rsid w:val="041B205F"/>
    <w:rsid w:val="095576F0"/>
    <w:rsid w:val="0B324E45"/>
    <w:rsid w:val="0BAB4AC8"/>
    <w:rsid w:val="0E3BE890"/>
    <w:rsid w:val="0FD873C2"/>
    <w:rsid w:val="13292161"/>
    <w:rsid w:val="1400855F"/>
    <w:rsid w:val="15892B2A"/>
    <w:rsid w:val="1DB3B488"/>
    <w:rsid w:val="1DCC6F5A"/>
    <w:rsid w:val="1E866E86"/>
    <w:rsid w:val="295065A6"/>
    <w:rsid w:val="2B203281"/>
    <w:rsid w:val="3112CECD"/>
    <w:rsid w:val="33044E7C"/>
    <w:rsid w:val="338F6D95"/>
    <w:rsid w:val="37FD6568"/>
    <w:rsid w:val="3C3EE3B1"/>
    <w:rsid w:val="4440DC1C"/>
    <w:rsid w:val="44CF6996"/>
    <w:rsid w:val="46D996AA"/>
    <w:rsid w:val="49455015"/>
    <w:rsid w:val="4DF17718"/>
    <w:rsid w:val="4ECA5C90"/>
    <w:rsid w:val="560B0B9C"/>
    <w:rsid w:val="57E57E18"/>
    <w:rsid w:val="5E50BD85"/>
    <w:rsid w:val="6176BE8C"/>
    <w:rsid w:val="63B18D74"/>
    <w:rsid w:val="63E28779"/>
    <w:rsid w:val="67996F0C"/>
    <w:rsid w:val="750719F8"/>
    <w:rsid w:val="77248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3016"/>
  <w15:chartTrackingRefBased/>
  <w15:docId w15:val="{FD7E11EA-C67C-4EC7-A134-1800D95F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22E"/>
    <w:pPr>
      <w:ind w:left="720"/>
      <w:contextualSpacing/>
    </w:pPr>
  </w:style>
  <w:style w:type="paragraph" w:styleId="Header">
    <w:uiPriority w:val="99"/>
    <w:name w:val="header"/>
    <w:basedOn w:val="Normal"/>
    <w:unhideWhenUsed/>
    <w:rsid w:val="295065A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95065A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1f32dd40b7be4f68" /><Relationship Type="http://schemas.openxmlformats.org/officeDocument/2006/relationships/footer" Target="footer.xml" Id="Rc067b79897b4498c" /><Relationship Type="http://schemas.microsoft.com/office/2020/10/relationships/intelligence" Target="intelligence2.xml" Id="Rf757b38d3f73434e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4.png" Id="rId161770189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1809954073" /><Relationship Type="http://schemas.openxmlformats.org/officeDocument/2006/relationships/image" Target="/media/image3.png" Id="rId197550186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83EABF35F45488861089315931F8F" ma:contentTypeVersion="17" ma:contentTypeDescription="Create a new document." ma:contentTypeScope="" ma:versionID="e9ca96811a03c0e32e6d5395027f8332">
  <xsd:schema xmlns:xsd="http://www.w3.org/2001/XMLSchema" xmlns:xs="http://www.w3.org/2001/XMLSchema" xmlns:p="http://schemas.microsoft.com/office/2006/metadata/properties" xmlns:ns2="12902fcd-e6b7-4f22-ba5e-3f335821937c" xmlns:ns3="2daa08ba-eff2-4838-96ae-6d36ba36b5b1" targetNamespace="http://schemas.microsoft.com/office/2006/metadata/properties" ma:root="true" ma:fieldsID="1c1e3a592d04bcc95683db1364cdcf4b" ns2:_="" ns3:_="">
    <xsd:import namespace="12902fcd-e6b7-4f22-ba5e-3f335821937c"/>
    <xsd:import namespace="2daa08ba-eff2-4838-96ae-6d36ba36b5b1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02fcd-e6b7-4f22-ba5e-3f335821937c" elementFormDefault="qualified">
    <xsd:import namespace="http://schemas.microsoft.com/office/2006/documentManagement/types"/>
    <xsd:import namespace="http://schemas.microsoft.com/office/infopath/2007/PartnerControls"/>
    <xsd:element name="Notes" ma:index="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28078d-4db8-4d5e-8d14-b8ed8ea40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a08ba-eff2-4838-96ae-6d36ba36b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fedffd7-10fa-44f7-b9ce-5b0d4d6a8c93}" ma:internalName="TaxCatchAll" ma:showField="CatchAllData" ma:web="2daa08ba-eff2-4838-96ae-6d36ba36b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aa08ba-eff2-4838-96ae-6d36ba36b5b1" xsi:nil="true"/>
    <Notes xmlns="12902fcd-e6b7-4f22-ba5e-3f335821937c" xsi:nil="true"/>
    <lcf76f155ced4ddcb4097134ff3c332f xmlns="12902fcd-e6b7-4f22-ba5e-3f33582193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15D836-670C-4276-B83C-7F62E35297C3}"/>
</file>

<file path=customXml/itemProps2.xml><?xml version="1.0" encoding="utf-8"?>
<ds:datastoreItem xmlns:ds="http://schemas.openxmlformats.org/officeDocument/2006/customXml" ds:itemID="{87BBD7E1-B71F-4D55-93F9-B209C990F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35211-43A4-4608-91FF-0C2F7EA6C56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dcada48-986b-40d8-a18b-6e62c366969e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Telford &amp; Wrekin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Ballinger, Jennifer</dc:creator>
  <keywords/>
  <dc:description/>
  <lastModifiedBy>Davies, Jayne</lastModifiedBy>
  <revision>14</revision>
  <dcterms:created xsi:type="dcterms:W3CDTF">2025-07-24T07:21:00.0000000Z</dcterms:created>
  <dcterms:modified xsi:type="dcterms:W3CDTF">2025-09-01T11:03:31.4588454Z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0x010100EE483EABF35F45488861089315931F8F</vt:lpwstr>
  </property>
  <property fmtid="{D5CDD505-2E9C-101B-9397-08002B2CF9AE}" pid="3" name="MediaServiceImageTags">
    <vt:lpwstr/>
  </property>
</Properties>
</file>