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085E7F" w:rsidR="001A2BFA" w:rsidP="001A2BFA" w:rsidRDefault="001A2BFA" w14:paraId="0A628BEE" w14:textId="77777777">
      <w:pPr>
        <w:pStyle w:val="BodyText"/>
        <w:spacing w:line="360" w:lineRule="auto"/>
        <w:ind w:right="-46"/>
        <w:jc w:val="center"/>
        <w:rPr>
          <w:b/>
          <w:w w:val="105"/>
          <w:sz w:val="36"/>
          <w:szCs w:val="36"/>
        </w:rPr>
      </w:pPr>
      <w:r w:rsidRPr="00085E7F">
        <w:rPr>
          <w:b/>
          <w:w w:val="105"/>
          <w:sz w:val="36"/>
          <w:szCs w:val="36"/>
        </w:rPr>
        <w:t>ANTI-SOCIAL BEHAVIOUR, CRIME AND POLICING ACT 2014, (SECTION 59)</w:t>
      </w:r>
    </w:p>
    <w:p w:rsidR="001A2BFA" w:rsidP="001A2BFA" w:rsidRDefault="001A2BFA" w14:paraId="019ED779" w14:textId="77777777">
      <w:pPr>
        <w:pStyle w:val="BodyText"/>
        <w:spacing w:line="360" w:lineRule="auto"/>
        <w:ind w:right="-46"/>
        <w:jc w:val="both"/>
        <w:rPr>
          <w:b/>
          <w:w w:val="105"/>
          <w:sz w:val="24"/>
          <w:szCs w:val="24"/>
        </w:rPr>
      </w:pPr>
    </w:p>
    <w:p w:rsidRPr="0023029D" w:rsidR="001A2BFA" w:rsidP="001A2BFA" w:rsidRDefault="001A2BFA" w14:paraId="45BCDE4D" w14:textId="41BE3A42">
      <w:pPr>
        <w:pStyle w:val="BodyText"/>
        <w:spacing w:line="360" w:lineRule="auto"/>
        <w:ind w:right="-46"/>
        <w:jc w:val="center"/>
        <w:rPr>
          <w:b/>
          <w:w w:val="110"/>
          <w:sz w:val="32"/>
          <w:szCs w:val="32"/>
        </w:rPr>
      </w:pPr>
      <w:r w:rsidRPr="0023029D">
        <w:rPr>
          <w:b/>
          <w:w w:val="105"/>
          <w:sz w:val="32"/>
          <w:szCs w:val="32"/>
        </w:rPr>
        <w:t>BOROUGH OF TELFORD &amp; WREKIN DOG CONTROL PUBLIC SPACES PROTECTION</w:t>
      </w:r>
      <w:r w:rsidRPr="0023029D">
        <w:rPr>
          <w:b/>
          <w:spacing w:val="-37"/>
          <w:w w:val="105"/>
          <w:sz w:val="32"/>
          <w:szCs w:val="32"/>
        </w:rPr>
        <w:t xml:space="preserve"> </w:t>
      </w:r>
      <w:r w:rsidRPr="0023029D">
        <w:rPr>
          <w:b/>
          <w:w w:val="105"/>
          <w:sz w:val="32"/>
          <w:szCs w:val="32"/>
        </w:rPr>
        <w:t xml:space="preserve">ORDER </w:t>
      </w:r>
      <w:r w:rsidR="00D53DBC">
        <w:rPr>
          <w:b/>
          <w:w w:val="105"/>
          <w:sz w:val="32"/>
          <w:szCs w:val="32"/>
        </w:rPr>
        <w:t>2025</w:t>
      </w:r>
    </w:p>
    <w:p w:rsidRPr="00715FAD" w:rsidR="00715FAD" w:rsidP="00715FAD" w:rsidRDefault="00715FAD" w14:paraId="79A9034A" w14:textId="77777777">
      <w:pPr>
        <w:pStyle w:val="BodyText"/>
        <w:spacing w:line="360" w:lineRule="auto"/>
        <w:ind w:right="340"/>
        <w:rPr>
          <w:w w:val="105"/>
          <w:sz w:val="24"/>
          <w:szCs w:val="24"/>
        </w:rPr>
      </w:pPr>
    </w:p>
    <w:p w:rsidRPr="00715FAD" w:rsidR="0063251B" w:rsidP="00715FAD" w:rsidRDefault="00715FAD" w14:paraId="63F038F3" w14:textId="77777777">
      <w:pPr>
        <w:spacing w:before="163"/>
        <w:jc w:val="center"/>
        <w:rPr>
          <w:b/>
          <w:sz w:val="28"/>
          <w:szCs w:val="28"/>
        </w:rPr>
      </w:pPr>
      <w:r w:rsidRPr="00715FAD">
        <w:rPr>
          <w:b/>
          <w:w w:val="110"/>
          <w:sz w:val="28"/>
          <w:szCs w:val="28"/>
        </w:rPr>
        <w:t>STATEMENT OF REASONS</w:t>
      </w:r>
    </w:p>
    <w:p w:rsidRPr="00715FAD" w:rsidR="0063251B" w:rsidP="0063251B" w:rsidRDefault="0063251B" w14:paraId="11C5A0EA" w14:textId="77777777">
      <w:pPr>
        <w:pStyle w:val="BodyText"/>
        <w:spacing w:line="360" w:lineRule="auto"/>
        <w:ind w:right="340"/>
        <w:rPr>
          <w:w w:val="105"/>
          <w:sz w:val="24"/>
          <w:szCs w:val="24"/>
        </w:rPr>
      </w:pPr>
    </w:p>
    <w:p w:rsidRPr="008F536F" w:rsidR="001A2BFA" w:rsidP="001A2BFA" w:rsidRDefault="001A2BFA" w14:paraId="65BAF44B" w14:textId="292C2046">
      <w:pPr>
        <w:tabs>
          <w:tab w:val="left" w:pos="426"/>
        </w:tabs>
        <w:spacing w:line="360" w:lineRule="auto"/>
        <w:ind w:right="-46"/>
        <w:jc w:val="both"/>
        <w:rPr>
          <w:w w:val="105"/>
          <w:sz w:val="24"/>
          <w:szCs w:val="24"/>
        </w:rPr>
      </w:pPr>
      <w:r w:rsidRPr="008F536F">
        <w:rPr>
          <w:w w:val="105"/>
          <w:sz w:val="24"/>
          <w:szCs w:val="24"/>
        </w:rPr>
        <w:t>The Borough of Telford &amp; Wrekin Dog Control Publ</w:t>
      </w:r>
      <w:r w:rsidRPr="008F536F" w:rsidR="00937311">
        <w:rPr>
          <w:w w:val="105"/>
          <w:sz w:val="24"/>
          <w:szCs w:val="24"/>
        </w:rPr>
        <w:t xml:space="preserve">ic Spaces Protection Order </w:t>
      </w:r>
      <w:r w:rsidR="00D53DBC">
        <w:rPr>
          <w:w w:val="105"/>
          <w:sz w:val="24"/>
          <w:szCs w:val="24"/>
        </w:rPr>
        <w:t>2025</w:t>
      </w:r>
    </w:p>
    <w:p w:rsidRPr="008F536F" w:rsidR="0063251B" w:rsidP="0063251B" w:rsidRDefault="0063251B" w14:paraId="503ABF6E" w14:textId="4B4281BD">
      <w:pPr>
        <w:pStyle w:val="BodyText"/>
        <w:spacing w:line="360" w:lineRule="auto"/>
        <w:ind w:right="340"/>
        <w:rPr>
          <w:w w:val="105"/>
          <w:sz w:val="24"/>
          <w:szCs w:val="24"/>
        </w:rPr>
      </w:pPr>
      <w:r w:rsidRPr="008F536F" w:rsidR="0063251B">
        <w:rPr>
          <w:w w:val="105"/>
          <w:sz w:val="24"/>
          <w:szCs w:val="24"/>
        </w:rPr>
        <w:t xml:space="preserve"> </w:t>
      </w:r>
      <w:r w:rsidRPr="008F536F" w:rsidR="00937311">
        <w:rPr>
          <w:w w:val="105"/>
          <w:sz w:val="24"/>
          <w:szCs w:val="24"/>
        </w:rPr>
        <w:t xml:space="preserve">is proposed </w:t>
      </w:r>
      <w:r w:rsidRPr="008F536F" w:rsidR="00887F4C">
        <w:rPr>
          <w:w w:val="105"/>
          <w:sz w:val="24"/>
          <w:szCs w:val="24"/>
        </w:rPr>
        <w:t xml:space="preserve">across the Borough </w:t>
      </w:r>
      <w:r w:rsidRPr="008F536F" w:rsidR="001A2BFA">
        <w:rPr>
          <w:w w:val="105"/>
          <w:sz w:val="24"/>
          <w:szCs w:val="24"/>
        </w:rPr>
        <w:t xml:space="preserve">to prevent, manage and tackle </w:t>
      </w:r>
      <w:r w:rsidRPr="008F536F" w:rsidR="0063251B">
        <w:rPr>
          <w:w w:val="105"/>
          <w:sz w:val="24"/>
          <w:szCs w:val="24"/>
        </w:rPr>
        <w:t xml:space="preserve">recurring </w:t>
      </w:r>
      <w:r w:rsidRPr="008F536F" w:rsidR="001A2BFA">
        <w:rPr>
          <w:w w:val="105"/>
          <w:sz w:val="24"/>
          <w:szCs w:val="24"/>
        </w:rPr>
        <w:t>dog fouling i</w:t>
      </w:r>
      <w:r w:rsidRPr="008F536F" w:rsidR="00887F4C">
        <w:rPr>
          <w:w w:val="105"/>
          <w:sz w:val="24"/>
          <w:szCs w:val="24"/>
        </w:rPr>
        <w:t>ssues and inadequate control</w:t>
      </w:r>
      <w:r w:rsidRPr="008F536F" w:rsidR="001A2BFA">
        <w:rPr>
          <w:w w:val="105"/>
          <w:sz w:val="24"/>
          <w:szCs w:val="24"/>
        </w:rPr>
        <w:t xml:space="preserve"> by </w:t>
      </w:r>
      <w:r w:rsidRPr="008F536F" w:rsidR="00887F4C">
        <w:rPr>
          <w:w w:val="105"/>
          <w:sz w:val="24"/>
          <w:szCs w:val="24"/>
        </w:rPr>
        <w:t>some dog walkers.</w:t>
      </w:r>
      <w:r w:rsidRPr="008F536F" w:rsidR="001A2BFA">
        <w:rPr>
          <w:w w:val="105"/>
          <w:sz w:val="24"/>
          <w:szCs w:val="24"/>
        </w:rPr>
        <w:t xml:space="preserve"> </w:t>
      </w:r>
      <w:r w:rsidRPr="008F536F" w:rsidR="0063251B">
        <w:rPr>
          <w:w w:val="105"/>
          <w:sz w:val="24"/>
          <w:szCs w:val="24"/>
        </w:rPr>
        <w:t xml:space="preserve">Once </w:t>
      </w:r>
      <w:r w:rsidRPr="008F536F" w:rsidR="0063251B">
        <w:rPr>
          <w:w w:val="105"/>
          <w:sz w:val="24"/>
          <w:szCs w:val="24"/>
        </w:rPr>
        <w:t>established</w:t>
      </w:r>
      <w:r w:rsidRPr="008F536F" w:rsidR="0063251B">
        <w:rPr>
          <w:w w:val="105"/>
          <w:sz w:val="24"/>
          <w:szCs w:val="24"/>
        </w:rPr>
        <w:t xml:space="preserve"> th</w:t>
      </w:r>
      <w:r w:rsidRPr="008F536F" w:rsidR="001A2BFA">
        <w:rPr>
          <w:w w:val="105"/>
          <w:sz w:val="24"/>
          <w:szCs w:val="24"/>
        </w:rPr>
        <w:t>e proposed P</w:t>
      </w:r>
      <w:r w:rsidRPr="008F536F" w:rsidR="00EA7AF9">
        <w:rPr>
          <w:w w:val="105"/>
          <w:sz w:val="24"/>
          <w:szCs w:val="24"/>
        </w:rPr>
        <w:t xml:space="preserve">ublic </w:t>
      </w:r>
      <w:r w:rsidRPr="008F536F" w:rsidR="001A2BFA">
        <w:rPr>
          <w:w w:val="105"/>
          <w:sz w:val="24"/>
          <w:szCs w:val="24"/>
        </w:rPr>
        <w:t>S</w:t>
      </w:r>
      <w:r w:rsidRPr="008F536F" w:rsidR="00EA7AF9">
        <w:rPr>
          <w:w w:val="105"/>
          <w:sz w:val="24"/>
          <w:szCs w:val="24"/>
        </w:rPr>
        <w:t xml:space="preserve">pace </w:t>
      </w:r>
      <w:r w:rsidRPr="008F536F" w:rsidR="001A2BFA">
        <w:rPr>
          <w:w w:val="105"/>
          <w:sz w:val="24"/>
          <w:szCs w:val="24"/>
        </w:rPr>
        <w:t>P</w:t>
      </w:r>
      <w:r w:rsidRPr="008F536F" w:rsidR="00EA7AF9">
        <w:rPr>
          <w:w w:val="105"/>
          <w:sz w:val="24"/>
          <w:szCs w:val="24"/>
        </w:rPr>
        <w:t xml:space="preserve">rotection </w:t>
      </w:r>
      <w:r w:rsidRPr="008F536F" w:rsidR="001A2BFA">
        <w:rPr>
          <w:w w:val="105"/>
          <w:sz w:val="24"/>
          <w:szCs w:val="24"/>
        </w:rPr>
        <w:t>O</w:t>
      </w:r>
      <w:r w:rsidRPr="008F536F" w:rsidR="00EA7AF9">
        <w:rPr>
          <w:w w:val="105"/>
          <w:sz w:val="24"/>
          <w:szCs w:val="24"/>
        </w:rPr>
        <w:t>rder (PSPO)</w:t>
      </w:r>
      <w:r w:rsidRPr="008F536F" w:rsidR="001A2BFA">
        <w:rPr>
          <w:w w:val="105"/>
          <w:sz w:val="24"/>
          <w:szCs w:val="24"/>
        </w:rPr>
        <w:t xml:space="preserve"> will enable authorised </w:t>
      </w:r>
      <w:r w:rsidRPr="008F536F" w:rsidR="00EA7AF9">
        <w:rPr>
          <w:w w:val="105"/>
          <w:sz w:val="24"/>
          <w:szCs w:val="24"/>
        </w:rPr>
        <w:t xml:space="preserve">Council </w:t>
      </w:r>
      <w:r w:rsidRPr="008F536F" w:rsidR="001A2BFA">
        <w:rPr>
          <w:w w:val="105"/>
          <w:sz w:val="24"/>
          <w:szCs w:val="24"/>
        </w:rPr>
        <w:t xml:space="preserve">Officers, </w:t>
      </w:r>
      <w:r w:rsidRPr="008F536F" w:rsidR="001A2BFA">
        <w:rPr>
          <w:w w:val="105"/>
          <w:sz w:val="24"/>
          <w:szCs w:val="24"/>
        </w:rPr>
        <w:t xml:space="preserve">constables</w:t>
      </w:r>
      <w:r w:rsidRPr="008F536F" w:rsidR="001A2BFA">
        <w:rPr>
          <w:w w:val="105"/>
          <w:sz w:val="24"/>
          <w:szCs w:val="24"/>
        </w:rPr>
        <w:t xml:space="preserve"> and Police </w:t>
      </w:r>
      <w:r w:rsidRPr="008F536F" w:rsidR="00EA7AF9">
        <w:rPr>
          <w:w w:val="105"/>
          <w:sz w:val="24"/>
          <w:szCs w:val="24"/>
        </w:rPr>
        <w:t>C</w:t>
      </w:r>
      <w:r w:rsidRPr="008F536F" w:rsidR="001A2BFA">
        <w:rPr>
          <w:w w:val="105"/>
          <w:sz w:val="24"/>
          <w:szCs w:val="24"/>
        </w:rPr>
        <w:t xml:space="preserve">ommunity Support Offices to request </w:t>
      </w:r>
      <w:r w:rsidRPr="008F536F" w:rsidR="001A2BFA">
        <w:rPr>
          <w:w w:val="105"/>
          <w:sz w:val="24"/>
          <w:szCs w:val="24"/>
        </w:rPr>
        <w:t xml:space="preserve">a number of</w:t>
      </w:r>
      <w:r w:rsidRPr="008F536F" w:rsidR="001A2BFA">
        <w:rPr>
          <w:w w:val="105"/>
          <w:sz w:val="24"/>
          <w:szCs w:val="24"/>
        </w:rPr>
        <w:t xml:space="preserve"> actions to be undertaken by the dog </w:t>
      </w:r>
      <w:r w:rsidRPr="008F536F" w:rsidR="004A400D">
        <w:rPr>
          <w:w w:val="105"/>
          <w:sz w:val="24"/>
          <w:szCs w:val="24"/>
        </w:rPr>
        <w:t>w</w:t>
      </w:r>
      <w:r w:rsidRPr="008F536F" w:rsidR="00937311">
        <w:rPr>
          <w:w w:val="105"/>
          <w:sz w:val="24"/>
          <w:szCs w:val="24"/>
        </w:rPr>
        <w:t xml:space="preserve">alker / owner and to take enforcement </w:t>
      </w:r>
      <w:r w:rsidRPr="008F536F" w:rsidR="3F8D81AE">
        <w:rPr>
          <w:w w:val="105"/>
          <w:sz w:val="24"/>
          <w:szCs w:val="24"/>
        </w:rPr>
        <w:t>action where</w:t>
      </w:r>
      <w:r w:rsidRPr="008F536F" w:rsidR="00937311">
        <w:rPr>
          <w:w w:val="105"/>
          <w:sz w:val="24"/>
          <w:szCs w:val="24"/>
        </w:rPr>
        <w:t xml:space="preserve"> necessary</w:t>
      </w:r>
      <w:r w:rsidRPr="008F536F" w:rsidR="00887F4C">
        <w:rPr>
          <w:w w:val="105"/>
          <w:sz w:val="24"/>
          <w:szCs w:val="24"/>
        </w:rPr>
        <w:t xml:space="preserve"> through use of the power to issue Fixed Penalty Notices. </w:t>
      </w:r>
    </w:p>
    <w:p w:rsidRPr="008F536F" w:rsidR="0063251B" w:rsidP="0063251B" w:rsidRDefault="0063251B" w14:paraId="78CEC529" w14:textId="77777777">
      <w:pPr>
        <w:pStyle w:val="BodyText"/>
        <w:spacing w:line="360" w:lineRule="auto"/>
        <w:ind w:right="340"/>
        <w:rPr>
          <w:w w:val="105"/>
          <w:sz w:val="24"/>
          <w:szCs w:val="24"/>
        </w:rPr>
      </w:pPr>
    </w:p>
    <w:p w:rsidRPr="00EF2F93" w:rsidR="00E57200" w:rsidP="0063251B" w:rsidRDefault="004A400D" w14:paraId="61066BE7" w14:textId="3D82E650">
      <w:pPr>
        <w:pStyle w:val="BodyText"/>
        <w:spacing w:line="360" w:lineRule="auto"/>
        <w:ind w:right="340"/>
        <w:rPr>
          <w:w w:val="105"/>
          <w:sz w:val="24"/>
          <w:szCs w:val="24"/>
        </w:rPr>
      </w:pPr>
      <w:r w:rsidRPr="00EF2F93">
        <w:rPr>
          <w:w w:val="105"/>
          <w:sz w:val="24"/>
          <w:szCs w:val="24"/>
        </w:rPr>
        <w:t xml:space="preserve">In order to </w:t>
      </w:r>
      <w:r w:rsidRPr="00EF2F93" w:rsidR="00887F4C">
        <w:rPr>
          <w:w w:val="105"/>
          <w:sz w:val="24"/>
          <w:szCs w:val="24"/>
        </w:rPr>
        <w:t>ensure a consist</w:t>
      </w:r>
      <w:r w:rsidRPr="00EF2F93" w:rsidR="00A05CE0">
        <w:rPr>
          <w:w w:val="105"/>
          <w:sz w:val="24"/>
          <w:szCs w:val="24"/>
        </w:rPr>
        <w:t>ent standard throughout,</w:t>
      </w:r>
      <w:r w:rsidRPr="00EF2F93" w:rsidR="00887F4C">
        <w:rPr>
          <w:w w:val="105"/>
          <w:sz w:val="24"/>
          <w:szCs w:val="24"/>
        </w:rPr>
        <w:t xml:space="preserve"> it is intended that the PSPO</w:t>
      </w:r>
      <w:r w:rsidRPr="00EF2F93" w:rsidR="00A05CE0">
        <w:rPr>
          <w:w w:val="105"/>
          <w:sz w:val="24"/>
          <w:szCs w:val="24"/>
        </w:rPr>
        <w:t xml:space="preserve"> </w:t>
      </w:r>
      <w:r w:rsidRPr="00EF2F93" w:rsidR="00887F4C">
        <w:rPr>
          <w:w w:val="105"/>
          <w:sz w:val="24"/>
          <w:szCs w:val="24"/>
        </w:rPr>
        <w:t>would</w:t>
      </w:r>
      <w:r w:rsidRPr="00EF2F93" w:rsidR="001A2BFA">
        <w:rPr>
          <w:w w:val="105"/>
          <w:sz w:val="24"/>
          <w:szCs w:val="24"/>
        </w:rPr>
        <w:t xml:space="preserve"> </w:t>
      </w:r>
      <w:r w:rsidRPr="00EF2F93">
        <w:rPr>
          <w:w w:val="105"/>
          <w:sz w:val="24"/>
          <w:szCs w:val="24"/>
        </w:rPr>
        <w:t xml:space="preserve">apply </w:t>
      </w:r>
      <w:r w:rsidRPr="00EF2F93" w:rsidR="00A05CE0">
        <w:rPr>
          <w:w w:val="105"/>
          <w:sz w:val="24"/>
          <w:szCs w:val="24"/>
        </w:rPr>
        <w:t>to all public spaces within the Borough.</w:t>
      </w:r>
    </w:p>
    <w:p w:rsidRPr="00EF2F93" w:rsidR="00E57200" w:rsidP="0063251B" w:rsidRDefault="00E57200" w14:paraId="2A09E08F" w14:textId="77777777">
      <w:pPr>
        <w:pStyle w:val="BodyText"/>
        <w:spacing w:line="360" w:lineRule="auto"/>
        <w:ind w:right="340"/>
        <w:rPr>
          <w:w w:val="105"/>
          <w:sz w:val="24"/>
          <w:szCs w:val="24"/>
        </w:rPr>
      </w:pPr>
    </w:p>
    <w:p w:rsidRPr="00EF2F93" w:rsidR="00D53DBC" w:rsidP="0063251B" w:rsidRDefault="00D53DBC" w14:paraId="732A53DF" w14:textId="43950B3E">
      <w:pPr>
        <w:pStyle w:val="BodyText"/>
        <w:spacing w:line="360" w:lineRule="auto"/>
        <w:ind w:right="340"/>
        <w:rPr>
          <w:w w:val="105"/>
          <w:sz w:val="24"/>
          <w:szCs w:val="24"/>
        </w:rPr>
      </w:pPr>
      <w:r w:rsidRPr="00EF2F93">
        <w:rPr>
          <w:w w:val="105"/>
          <w:sz w:val="24"/>
          <w:szCs w:val="24"/>
        </w:rPr>
        <w:t xml:space="preserve">Across the Borough since the PSPO was granted in July 2022 there has been an increase in dog foul offences. </w:t>
      </w:r>
    </w:p>
    <w:p w:rsidRPr="00EF2F93" w:rsidR="00D53DBC" w:rsidP="0063251B" w:rsidRDefault="00D53DBC" w14:paraId="093AFD1E" w14:textId="77777777">
      <w:pPr>
        <w:pStyle w:val="BodyText"/>
        <w:spacing w:line="360" w:lineRule="auto"/>
        <w:ind w:right="340"/>
        <w:rPr>
          <w:w w:val="105"/>
          <w:sz w:val="24"/>
          <w:szCs w:val="24"/>
        </w:rPr>
      </w:pPr>
    </w:p>
    <w:p w:rsidRPr="00EF2F93" w:rsidR="00D53DBC" w:rsidP="0063251B" w:rsidRDefault="00D53DBC" w14:paraId="483D8937" w14:textId="7CF62B70">
      <w:pPr>
        <w:pStyle w:val="BodyText"/>
        <w:spacing w:line="360" w:lineRule="auto"/>
        <w:ind w:right="340"/>
        <w:rPr>
          <w:w w:val="105"/>
          <w:sz w:val="24"/>
          <w:szCs w:val="24"/>
        </w:rPr>
      </w:pPr>
      <w:r w:rsidRPr="00EF2F93">
        <w:rPr>
          <w:w w:val="105"/>
          <w:sz w:val="24"/>
          <w:szCs w:val="24"/>
        </w:rPr>
        <w:t>2022 – 454</w:t>
      </w:r>
    </w:p>
    <w:p w:rsidRPr="00EF2F93" w:rsidR="00D53DBC" w:rsidP="0063251B" w:rsidRDefault="00D53DBC" w14:paraId="0C3EE898" w14:textId="2878227D">
      <w:pPr>
        <w:pStyle w:val="BodyText"/>
        <w:spacing w:line="360" w:lineRule="auto"/>
        <w:ind w:right="340"/>
        <w:rPr>
          <w:w w:val="105"/>
          <w:sz w:val="24"/>
          <w:szCs w:val="24"/>
        </w:rPr>
      </w:pPr>
      <w:r w:rsidRPr="00EF2F93">
        <w:rPr>
          <w:w w:val="105"/>
          <w:sz w:val="24"/>
          <w:szCs w:val="24"/>
        </w:rPr>
        <w:t>2023 – 1528</w:t>
      </w:r>
    </w:p>
    <w:p w:rsidRPr="00EF2F93" w:rsidR="00D53DBC" w:rsidP="0063251B" w:rsidRDefault="00D53DBC" w14:paraId="5CA2741A" w14:textId="42E29578">
      <w:pPr>
        <w:pStyle w:val="BodyText"/>
        <w:spacing w:line="360" w:lineRule="auto"/>
        <w:ind w:right="340"/>
        <w:rPr>
          <w:w w:val="105"/>
          <w:sz w:val="24"/>
          <w:szCs w:val="24"/>
        </w:rPr>
      </w:pPr>
      <w:r w:rsidRPr="00EF2F93">
        <w:rPr>
          <w:w w:val="105"/>
          <w:sz w:val="24"/>
          <w:szCs w:val="24"/>
        </w:rPr>
        <w:t>2024 – 2246</w:t>
      </w:r>
    </w:p>
    <w:p w:rsidRPr="00EF2F93" w:rsidR="00D53DBC" w:rsidP="0063251B" w:rsidRDefault="00D53DBC" w14:paraId="0C0B4D1F" w14:textId="77777777">
      <w:pPr>
        <w:pStyle w:val="BodyText"/>
        <w:spacing w:line="360" w:lineRule="auto"/>
        <w:ind w:right="340"/>
        <w:rPr>
          <w:w w:val="105"/>
          <w:sz w:val="24"/>
          <w:szCs w:val="24"/>
        </w:rPr>
      </w:pPr>
    </w:p>
    <w:p w:rsidRPr="00EF2F93" w:rsidR="00D53DBC" w:rsidP="0063251B" w:rsidRDefault="00D53DBC" w14:paraId="024975CF" w14:textId="27F55295">
      <w:pPr>
        <w:pStyle w:val="BodyText"/>
        <w:spacing w:line="360" w:lineRule="auto"/>
        <w:ind w:right="340"/>
        <w:rPr>
          <w:w w:val="105"/>
          <w:sz w:val="24"/>
          <w:szCs w:val="24"/>
        </w:rPr>
      </w:pPr>
      <w:r w:rsidRPr="00EF2F93">
        <w:rPr>
          <w:w w:val="105"/>
          <w:sz w:val="24"/>
          <w:szCs w:val="24"/>
        </w:rPr>
        <w:t xml:space="preserve">This demonstrates that the problem has not been </w:t>
      </w:r>
      <w:r w:rsidRPr="00EF2F93" w:rsidR="00E160AD">
        <w:rPr>
          <w:w w:val="105"/>
          <w:sz w:val="24"/>
          <w:szCs w:val="24"/>
        </w:rPr>
        <w:t>resolved,</w:t>
      </w:r>
      <w:r w:rsidRPr="00EF2F93">
        <w:rPr>
          <w:w w:val="105"/>
          <w:sz w:val="24"/>
          <w:szCs w:val="24"/>
        </w:rPr>
        <w:t xml:space="preserve"> </w:t>
      </w:r>
      <w:r w:rsidRPr="00EF2F93" w:rsidR="00E160AD">
        <w:rPr>
          <w:w w:val="105"/>
          <w:sz w:val="24"/>
          <w:szCs w:val="24"/>
        </w:rPr>
        <w:t>and the issue persists. However, this does also demonstrate that residents are actively reporting dog foul</w:t>
      </w:r>
      <w:r w:rsidRPr="00EF2F93" w:rsidR="0412AC07">
        <w:rPr>
          <w:w w:val="105"/>
          <w:sz w:val="24"/>
          <w:szCs w:val="24"/>
        </w:rPr>
        <w:t>ing</w:t>
      </w:r>
      <w:r w:rsidRPr="00EF2F93" w:rsidR="00E160AD">
        <w:rPr>
          <w:w w:val="105"/>
          <w:sz w:val="24"/>
          <w:szCs w:val="24"/>
        </w:rPr>
        <w:t xml:space="preserve"> and that dog walker engagement, online education and PSPO enforcement opportunities are working.</w:t>
      </w:r>
    </w:p>
    <w:p w:rsidR="52238460" w:rsidP="52238460" w:rsidRDefault="52238460" w14:paraId="497F6DD2" w14:textId="2836BD9F">
      <w:pPr>
        <w:pStyle w:val="BodyText"/>
        <w:spacing w:line="360" w:lineRule="auto"/>
        <w:ind w:right="340"/>
        <w:rPr>
          <w:color w:val="FF0000"/>
          <w:sz w:val="24"/>
          <w:szCs w:val="24"/>
        </w:rPr>
      </w:pPr>
    </w:p>
    <w:p w:rsidR="2440FCE2" w:rsidP="52238460" w:rsidRDefault="2440FCE2" w14:paraId="7A171D7A" w14:textId="2DDEB1FD">
      <w:pPr>
        <w:pStyle w:val="BodyText"/>
        <w:spacing w:line="360" w:lineRule="auto"/>
        <w:ind w:right="340"/>
        <w:rPr>
          <w:color w:val="FF0000"/>
          <w:sz w:val="24"/>
          <w:szCs w:val="24"/>
        </w:rPr>
      </w:pPr>
    </w:p>
    <w:p w:rsidRPr="008F536F" w:rsidR="0059668C" w:rsidP="0063251B" w:rsidRDefault="00D53DBC" w14:paraId="59FF068E" w14:textId="476A87AD">
      <w:pPr>
        <w:pStyle w:val="BodyText"/>
        <w:spacing w:line="360" w:lineRule="auto"/>
        <w:ind w:right="340"/>
        <w:rPr>
          <w:w w:val="105"/>
          <w:sz w:val="24"/>
          <w:szCs w:val="24"/>
        </w:rPr>
      </w:pPr>
      <w:r w:rsidRPr="00D53DBC">
        <w:rPr>
          <w:noProof/>
          <w:w w:val="105"/>
          <w:sz w:val="24"/>
          <w:szCs w:val="24"/>
        </w:rPr>
        <w:drawing>
          <wp:inline distT="0" distB="0" distL="0" distR="0" wp14:anchorId="5CE3C9E5" wp14:editId="596F166A">
            <wp:extent cx="6086475" cy="2185329"/>
            <wp:effectExtent l="0" t="0" r="0" b="5715"/>
            <wp:docPr id="317231720" name="Picture 1" descr="A graph with a line and a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231720" name="Picture 1" descr="A graph with a line and a line&#10;&#10;AI-generated content may be incorrect."/>
                    <pic:cNvPicPr/>
                  </pic:nvPicPr>
                  <pic:blipFill rotWithShape="1">
                    <a:blip r:embed="rId11"/>
                    <a:srcRect l="468" b="723"/>
                    <a:stretch/>
                  </pic:blipFill>
                  <pic:spPr bwMode="auto">
                    <a:xfrm>
                      <a:off x="0" y="0"/>
                      <a:ext cx="6087294" cy="21856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1548" w:rsidP="0063251B" w:rsidRDefault="003F1548" w14:paraId="348E7530" w14:textId="77777777">
      <w:pPr>
        <w:pStyle w:val="BodyText"/>
        <w:spacing w:line="360" w:lineRule="auto"/>
        <w:ind w:right="340"/>
        <w:rPr>
          <w:w w:val="105"/>
          <w:sz w:val="24"/>
          <w:szCs w:val="24"/>
        </w:rPr>
      </w:pPr>
    </w:p>
    <w:p w:rsidR="003F1548" w:rsidP="0063251B" w:rsidRDefault="003F1548" w14:paraId="26C64B42" w14:textId="77777777">
      <w:pPr>
        <w:pStyle w:val="BodyText"/>
        <w:spacing w:line="360" w:lineRule="auto"/>
        <w:ind w:right="340"/>
        <w:rPr>
          <w:w w:val="105"/>
          <w:sz w:val="24"/>
          <w:szCs w:val="24"/>
        </w:rPr>
      </w:pPr>
    </w:p>
    <w:p w:rsidRPr="008F536F" w:rsidR="0059668C" w:rsidP="0063251B" w:rsidRDefault="0059668C" w14:paraId="27AB551F" w14:textId="3DB18FF4">
      <w:pPr>
        <w:pStyle w:val="BodyText"/>
        <w:spacing w:line="360" w:lineRule="auto"/>
        <w:ind w:right="340"/>
        <w:rPr>
          <w:w w:val="105"/>
          <w:sz w:val="24"/>
          <w:szCs w:val="24"/>
        </w:rPr>
      </w:pPr>
      <w:r w:rsidRPr="008F536F" w:rsidR="0059668C">
        <w:rPr>
          <w:w w:val="105"/>
          <w:sz w:val="24"/>
          <w:szCs w:val="24"/>
        </w:rPr>
        <w:t>Dog foul</w:t>
      </w:r>
      <w:r w:rsidRPr="008F536F" w:rsidR="00EA7AF9">
        <w:rPr>
          <w:w w:val="105"/>
          <w:sz w:val="24"/>
          <w:szCs w:val="24"/>
        </w:rPr>
        <w:t>ing</w:t>
      </w:r>
      <w:r w:rsidRPr="008F536F" w:rsidR="0059668C">
        <w:rPr>
          <w:w w:val="105"/>
          <w:sz w:val="24"/>
          <w:szCs w:val="24"/>
        </w:rPr>
        <w:t xml:space="preserve"> is unpleasant</w:t>
      </w:r>
      <w:r w:rsidRPr="008F536F" w:rsidR="00937311">
        <w:rPr>
          <w:w w:val="105"/>
          <w:sz w:val="24"/>
          <w:szCs w:val="24"/>
        </w:rPr>
        <w:t xml:space="preserve"> for </w:t>
      </w:r>
      <w:r w:rsidRPr="008F536F" w:rsidR="00C91057">
        <w:rPr>
          <w:w w:val="105"/>
          <w:sz w:val="24"/>
          <w:szCs w:val="24"/>
        </w:rPr>
        <w:t>all those</w:t>
      </w:r>
      <w:r w:rsidRPr="008F536F" w:rsidR="00937311">
        <w:rPr>
          <w:w w:val="105"/>
          <w:sz w:val="24"/>
          <w:szCs w:val="24"/>
        </w:rPr>
        <w:t xml:space="preserve"> </w:t>
      </w:r>
      <w:r w:rsidRPr="008F536F" w:rsidR="00937311">
        <w:rPr>
          <w:w w:val="105"/>
          <w:sz w:val="24"/>
          <w:szCs w:val="24"/>
        </w:rPr>
        <w:t xml:space="preserve">seek</w:t>
      </w:r>
      <w:r w:rsidRPr="008F536F" w:rsidR="00C91057">
        <w:rPr>
          <w:w w:val="105"/>
          <w:sz w:val="24"/>
          <w:szCs w:val="24"/>
        </w:rPr>
        <w:t>ing</w:t>
      </w:r>
      <w:r w:rsidRPr="008F536F" w:rsidR="00937311">
        <w:rPr>
          <w:w w:val="105"/>
          <w:sz w:val="24"/>
          <w:szCs w:val="24"/>
        </w:rPr>
        <w:t xml:space="preserve"> to enjoy our</w:t>
      </w:r>
      <w:r w:rsidRPr="008F536F" w:rsidR="0059668C">
        <w:rPr>
          <w:w w:val="105"/>
          <w:sz w:val="24"/>
          <w:szCs w:val="24"/>
        </w:rPr>
        <w:t xml:space="preserve"> public open spaces.</w:t>
      </w:r>
      <w:r w:rsidR="00782E55">
        <w:rPr>
          <w:w w:val="105"/>
          <w:sz w:val="24"/>
          <w:szCs w:val="24"/>
        </w:rPr>
        <w:t xml:space="preserve"> </w:t>
      </w:r>
      <w:r w:rsidRPr="008F536F" w:rsidR="00EA7AF9">
        <w:rPr>
          <w:w w:val="105"/>
          <w:sz w:val="24"/>
          <w:szCs w:val="24"/>
        </w:rPr>
        <w:t>I</w:t>
      </w:r>
      <w:r w:rsidRPr="008F536F" w:rsidR="0059668C">
        <w:rPr>
          <w:w w:val="105"/>
          <w:sz w:val="24"/>
          <w:szCs w:val="24"/>
        </w:rPr>
        <w:t>t also poses health risks, with direct</w:t>
      </w:r>
      <w:r w:rsidRPr="008F536F" w:rsidR="00EA7AF9">
        <w:rPr>
          <w:w w:val="105"/>
          <w:sz w:val="24"/>
          <w:szCs w:val="24"/>
        </w:rPr>
        <w:t xml:space="preserve"> contact</w:t>
      </w:r>
      <w:r w:rsidRPr="008F536F" w:rsidR="0059668C">
        <w:rPr>
          <w:w w:val="105"/>
          <w:sz w:val="24"/>
          <w:szCs w:val="24"/>
        </w:rPr>
        <w:t xml:space="preserve"> </w:t>
      </w:r>
      <w:r w:rsidRPr="008F536F" w:rsidR="00EA7AF9">
        <w:rPr>
          <w:w w:val="105"/>
          <w:sz w:val="24"/>
          <w:szCs w:val="24"/>
        </w:rPr>
        <w:t xml:space="preserve">potentially </w:t>
      </w:r>
      <w:r w:rsidRPr="008F536F" w:rsidR="00C91057">
        <w:rPr>
          <w:w w:val="105"/>
          <w:sz w:val="24"/>
          <w:szCs w:val="24"/>
        </w:rPr>
        <w:t>leading to toxocariasis</w:t>
      </w:r>
      <w:r w:rsidRPr="008F536F" w:rsidR="0059668C">
        <w:rPr>
          <w:w w:val="105"/>
          <w:sz w:val="24"/>
          <w:szCs w:val="24"/>
        </w:rPr>
        <w:t xml:space="preserve"> </w:t>
      </w:r>
      <w:r w:rsidRPr="008F536F" w:rsidR="00C91057">
        <w:rPr>
          <w:w w:val="105"/>
          <w:sz w:val="24"/>
          <w:szCs w:val="24"/>
        </w:rPr>
        <w:t>(</w:t>
      </w:r>
      <w:r w:rsidRPr="008F536F" w:rsidR="00EA7AF9">
        <w:rPr>
          <w:w w:val="105"/>
          <w:sz w:val="24"/>
          <w:szCs w:val="24"/>
        </w:rPr>
        <w:t>a dangerous</w:t>
      </w:r>
      <w:r w:rsidRPr="008F536F" w:rsidR="0059668C">
        <w:rPr>
          <w:w w:val="105"/>
          <w:sz w:val="24"/>
          <w:szCs w:val="24"/>
        </w:rPr>
        <w:t xml:space="preserve"> infection</w:t>
      </w:r>
      <w:r w:rsidRPr="008F536F" w:rsidR="00A05CE0">
        <w:rPr>
          <w:w w:val="105"/>
          <w:sz w:val="24"/>
          <w:szCs w:val="24"/>
        </w:rPr>
        <w:t xml:space="preserve"> affecting humans that can cause </w:t>
      </w:r>
      <w:r w:rsidRPr="008F536F" w:rsidR="0059668C">
        <w:rPr>
          <w:w w:val="105"/>
          <w:sz w:val="24"/>
          <w:szCs w:val="24"/>
        </w:rPr>
        <w:t xml:space="preserve">dizziness, </w:t>
      </w:r>
      <w:r w:rsidRPr="008F536F" w:rsidR="03BB7CDC">
        <w:rPr>
          <w:w w:val="105"/>
          <w:sz w:val="24"/>
          <w:szCs w:val="24"/>
        </w:rPr>
        <w:t>nausea,</w:t>
      </w:r>
      <w:r w:rsidRPr="008F536F" w:rsidR="0059668C">
        <w:rPr>
          <w:w w:val="105"/>
          <w:sz w:val="24"/>
          <w:szCs w:val="24"/>
        </w:rPr>
        <w:t xml:space="preserve"> asthma</w:t>
      </w:r>
      <w:r w:rsidRPr="008F536F" w:rsidR="00A05CE0">
        <w:rPr>
          <w:w w:val="105"/>
          <w:sz w:val="24"/>
          <w:szCs w:val="24"/>
        </w:rPr>
        <w:t xml:space="preserve"> and even</w:t>
      </w:r>
      <w:r w:rsidRPr="008F536F" w:rsidR="0059668C">
        <w:rPr>
          <w:w w:val="105"/>
          <w:sz w:val="24"/>
          <w:szCs w:val="24"/>
        </w:rPr>
        <w:t xml:space="preserve"> blindness or seizures</w:t>
      </w:r>
      <w:r w:rsidRPr="008F536F" w:rsidR="00C91057">
        <w:rPr>
          <w:w w:val="105"/>
          <w:sz w:val="24"/>
          <w:szCs w:val="24"/>
        </w:rPr>
        <w:t>)</w:t>
      </w:r>
      <w:r w:rsidRPr="008F536F" w:rsidR="0059668C">
        <w:rPr>
          <w:w w:val="105"/>
          <w:sz w:val="24"/>
          <w:szCs w:val="24"/>
        </w:rPr>
        <w:t>.</w:t>
      </w:r>
      <w:r w:rsidR="00D02951">
        <w:rPr>
          <w:w w:val="105"/>
          <w:sz w:val="24"/>
          <w:szCs w:val="24"/>
        </w:rPr>
        <w:t xml:space="preserve"> </w:t>
      </w:r>
    </w:p>
    <w:p w:rsidRPr="008F536F" w:rsidR="00CC16AA" w:rsidP="0063251B" w:rsidRDefault="00CC16AA" w14:paraId="72ED5070" w14:textId="77777777">
      <w:pPr>
        <w:pStyle w:val="BodyText"/>
        <w:spacing w:line="360" w:lineRule="auto"/>
        <w:ind w:right="340"/>
        <w:rPr>
          <w:w w:val="105"/>
          <w:sz w:val="24"/>
          <w:szCs w:val="24"/>
        </w:rPr>
      </w:pPr>
    </w:p>
    <w:p w:rsidRPr="008F536F" w:rsidR="0063251B" w:rsidP="0063251B" w:rsidRDefault="001152D8" w14:paraId="1533D226" w14:textId="02D28F1C">
      <w:pPr>
        <w:pStyle w:val="BodyText"/>
        <w:spacing w:line="360" w:lineRule="auto"/>
        <w:ind w:right="340"/>
        <w:rPr>
          <w:w w:val="105"/>
          <w:sz w:val="24"/>
          <w:szCs w:val="24"/>
        </w:rPr>
      </w:pPr>
      <w:r w:rsidRPr="008F536F">
        <w:rPr>
          <w:w w:val="105"/>
          <w:sz w:val="24"/>
          <w:szCs w:val="24"/>
        </w:rPr>
        <w:t xml:space="preserve">Whilst the </w:t>
      </w:r>
      <w:r w:rsidRPr="008F536F" w:rsidR="00EA7AF9">
        <w:rPr>
          <w:w w:val="105"/>
          <w:sz w:val="24"/>
          <w:szCs w:val="24"/>
        </w:rPr>
        <w:t>occurrence of</w:t>
      </w:r>
      <w:r w:rsidRPr="008F536F" w:rsidR="00A05CE0">
        <w:rPr>
          <w:w w:val="105"/>
          <w:sz w:val="24"/>
          <w:szCs w:val="24"/>
        </w:rPr>
        <w:t xml:space="preserve"> such</w:t>
      </w:r>
      <w:r w:rsidRPr="008F536F" w:rsidR="00EA7AF9">
        <w:rPr>
          <w:w w:val="105"/>
          <w:sz w:val="24"/>
          <w:szCs w:val="24"/>
        </w:rPr>
        <w:t xml:space="preserve"> </w:t>
      </w:r>
      <w:r w:rsidRPr="008F536F" w:rsidR="00A05CE0">
        <w:rPr>
          <w:w w:val="105"/>
          <w:sz w:val="24"/>
          <w:szCs w:val="24"/>
        </w:rPr>
        <w:t>infection is</w:t>
      </w:r>
      <w:r w:rsidRPr="008F536F" w:rsidR="004A400D">
        <w:rPr>
          <w:w w:val="105"/>
          <w:sz w:val="24"/>
          <w:szCs w:val="24"/>
        </w:rPr>
        <w:t xml:space="preserve"> generally</w:t>
      </w:r>
      <w:r w:rsidRPr="008F536F">
        <w:rPr>
          <w:w w:val="105"/>
          <w:sz w:val="24"/>
          <w:szCs w:val="24"/>
        </w:rPr>
        <w:t xml:space="preserve"> low, there is </w:t>
      </w:r>
      <w:r w:rsidRPr="008F536F" w:rsidR="004A400D">
        <w:rPr>
          <w:w w:val="105"/>
          <w:sz w:val="24"/>
          <w:szCs w:val="24"/>
        </w:rPr>
        <w:t xml:space="preserve">still </w:t>
      </w:r>
      <w:r w:rsidRPr="008F536F">
        <w:rPr>
          <w:w w:val="105"/>
          <w:sz w:val="24"/>
          <w:szCs w:val="24"/>
        </w:rPr>
        <w:t>a need to</w:t>
      </w:r>
      <w:r>
        <w:rPr>
          <w:w w:val="105"/>
          <w:sz w:val="24"/>
          <w:szCs w:val="24"/>
        </w:rPr>
        <w:t xml:space="preserve"> </w:t>
      </w:r>
      <w:r w:rsidRPr="008F536F">
        <w:rPr>
          <w:w w:val="105"/>
          <w:sz w:val="24"/>
          <w:szCs w:val="24"/>
        </w:rPr>
        <w:t>consider</w:t>
      </w:r>
      <w:r w:rsidRPr="008F536F" w:rsidR="00A05CE0">
        <w:rPr>
          <w:w w:val="105"/>
          <w:sz w:val="24"/>
          <w:szCs w:val="24"/>
        </w:rPr>
        <w:t xml:space="preserve"> how we best mitigate such risk</w:t>
      </w:r>
      <w:r w:rsidRPr="008F536F">
        <w:rPr>
          <w:w w:val="105"/>
          <w:sz w:val="24"/>
          <w:szCs w:val="24"/>
        </w:rPr>
        <w:t xml:space="preserve"> and this </w:t>
      </w:r>
      <w:r w:rsidRPr="008F536F" w:rsidR="00C91057">
        <w:rPr>
          <w:w w:val="105"/>
          <w:sz w:val="24"/>
          <w:szCs w:val="24"/>
        </w:rPr>
        <w:t>proposed PSPO would</w:t>
      </w:r>
      <w:r w:rsidRPr="008F536F">
        <w:rPr>
          <w:w w:val="105"/>
          <w:sz w:val="24"/>
          <w:szCs w:val="24"/>
        </w:rPr>
        <w:t xml:space="preserve"> e</w:t>
      </w:r>
      <w:r w:rsidRPr="008F536F" w:rsidR="00C91057">
        <w:rPr>
          <w:w w:val="105"/>
          <w:sz w:val="24"/>
          <w:szCs w:val="24"/>
        </w:rPr>
        <w:t>nsure that dog walkers take full responsibility for removing dog waste and ensure that their dogs are prevented from</w:t>
      </w:r>
      <w:r w:rsidRPr="008F536F">
        <w:rPr>
          <w:w w:val="105"/>
          <w:sz w:val="24"/>
          <w:szCs w:val="24"/>
        </w:rPr>
        <w:t xml:space="preserve"> foul</w:t>
      </w:r>
      <w:r w:rsidRPr="008F536F" w:rsidR="00C91057">
        <w:rPr>
          <w:w w:val="105"/>
          <w:sz w:val="24"/>
          <w:szCs w:val="24"/>
        </w:rPr>
        <w:t>ing close</w:t>
      </w:r>
      <w:r w:rsidRPr="008F536F">
        <w:rPr>
          <w:w w:val="105"/>
          <w:sz w:val="24"/>
          <w:szCs w:val="24"/>
        </w:rPr>
        <w:t xml:space="preserve"> to</w:t>
      </w:r>
      <w:r w:rsidRPr="008F536F" w:rsidR="00C91057">
        <w:rPr>
          <w:w w:val="105"/>
          <w:sz w:val="24"/>
          <w:szCs w:val="24"/>
        </w:rPr>
        <w:t xml:space="preserve"> children’s play areas and </w:t>
      </w:r>
      <w:r w:rsidRPr="008F536F">
        <w:rPr>
          <w:w w:val="105"/>
          <w:sz w:val="24"/>
          <w:szCs w:val="24"/>
        </w:rPr>
        <w:t>public open space</w:t>
      </w:r>
      <w:r w:rsidRPr="008F536F" w:rsidR="00C91057">
        <w:rPr>
          <w:w w:val="105"/>
          <w:sz w:val="24"/>
          <w:szCs w:val="24"/>
        </w:rPr>
        <w:t>s</w:t>
      </w:r>
      <w:r w:rsidRPr="008F536F">
        <w:rPr>
          <w:w w:val="105"/>
          <w:sz w:val="24"/>
          <w:szCs w:val="24"/>
        </w:rPr>
        <w:t xml:space="preserve"> linked to sporting activities</w:t>
      </w:r>
      <w:r w:rsidRPr="008F536F" w:rsidR="00A05CE0">
        <w:rPr>
          <w:w w:val="105"/>
          <w:sz w:val="24"/>
          <w:szCs w:val="24"/>
        </w:rPr>
        <w:t xml:space="preserve"> (</w:t>
      </w:r>
      <w:r w:rsidRPr="008F536F" w:rsidR="00EA7AF9">
        <w:rPr>
          <w:w w:val="105"/>
          <w:sz w:val="24"/>
          <w:szCs w:val="24"/>
        </w:rPr>
        <w:t>where the risk of exposure to toxocariasis is greater</w:t>
      </w:r>
      <w:r w:rsidRPr="008F536F" w:rsidR="00A05CE0">
        <w:rPr>
          <w:w w:val="105"/>
          <w:sz w:val="24"/>
          <w:szCs w:val="24"/>
        </w:rPr>
        <w:t>)</w:t>
      </w:r>
      <w:r w:rsidRPr="008F536F">
        <w:rPr>
          <w:w w:val="105"/>
          <w:sz w:val="24"/>
          <w:szCs w:val="24"/>
        </w:rPr>
        <w:t>.</w:t>
      </w:r>
    </w:p>
    <w:p w:rsidRPr="008F536F" w:rsidR="0063251B" w:rsidP="0063251B" w:rsidRDefault="0063251B" w14:paraId="0011C038" w14:textId="77777777">
      <w:pPr>
        <w:pStyle w:val="BodyText"/>
        <w:spacing w:line="360" w:lineRule="auto"/>
        <w:ind w:right="340"/>
        <w:rPr>
          <w:w w:val="105"/>
          <w:sz w:val="24"/>
          <w:szCs w:val="24"/>
        </w:rPr>
      </w:pPr>
    </w:p>
    <w:p w:rsidRPr="001152D8" w:rsidR="0063251B" w:rsidP="0063251B" w:rsidRDefault="00AC0013" w14:paraId="7B00CFB1" w14:textId="5B454C0C">
      <w:pPr>
        <w:pStyle w:val="BodyText"/>
        <w:spacing w:line="360" w:lineRule="auto"/>
        <w:ind w:right="340"/>
        <w:rPr>
          <w:w w:val="105"/>
          <w:sz w:val="24"/>
          <w:szCs w:val="24"/>
        </w:rPr>
      </w:pPr>
      <w:r w:rsidRPr="008F536F">
        <w:rPr>
          <w:w w:val="105"/>
          <w:sz w:val="24"/>
          <w:szCs w:val="24"/>
        </w:rPr>
        <w:t xml:space="preserve">A </w:t>
      </w:r>
      <w:r w:rsidRPr="008F536F" w:rsidR="001A2BFA">
        <w:rPr>
          <w:w w:val="105"/>
          <w:sz w:val="24"/>
          <w:szCs w:val="24"/>
        </w:rPr>
        <w:t>PS</w:t>
      </w:r>
      <w:r w:rsidRPr="008F536F">
        <w:rPr>
          <w:w w:val="105"/>
          <w:sz w:val="24"/>
          <w:szCs w:val="24"/>
        </w:rPr>
        <w:t>PO allows for greater</w:t>
      </w:r>
      <w:r w:rsidRPr="008F536F" w:rsidR="005235F1">
        <w:rPr>
          <w:w w:val="105"/>
          <w:sz w:val="24"/>
          <w:szCs w:val="24"/>
        </w:rPr>
        <w:t xml:space="preserve"> responsibility to be placed </w:t>
      </w:r>
      <w:r w:rsidRPr="008F536F" w:rsidR="001848D9">
        <w:rPr>
          <w:w w:val="105"/>
          <w:sz w:val="24"/>
          <w:szCs w:val="24"/>
        </w:rPr>
        <w:t>upon</w:t>
      </w:r>
      <w:r w:rsidRPr="008F536F">
        <w:rPr>
          <w:w w:val="105"/>
          <w:sz w:val="24"/>
          <w:szCs w:val="24"/>
        </w:rPr>
        <w:t xml:space="preserve"> dog walkers when in public spaces</w:t>
      </w:r>
      <w:r w:rsidRPr="008F536F" w:rsidR="00887F4C">
        <w:rPr>
          <w:w w:val="105"/>
          <w:sz w:val="24"/>
          <w:szCs w:val="24"/>
        </w:rPr>
        <w:t>, ensuring</w:t>
      </w:r>
      <w:r w:rsidRPr="008F536F" w:rsidR="005235F1">
        <w:rPr>
          <w:w w:val="105"/>
          <w:sz w:val="24"/>
          <w:szCs w:val="24"/>
        </w:rPr>
        <w:t xml:space="preserve"> green public open spaces </w:t>
      </w:r>
      <w:r w:rsidRPr="008F536F" w:rsidR="00887F4C">
        <w:rPr>
          <w:w w:val="105"/>
          <w:sz w:val="24"/>
          <w:szCs w:val="24"/>
        </w:rPr>
        <w:t>are both free of dog waste and safe for all to enjoy.</w:t>
      </w:r>
    </w:p>
    <w:p w:rsidRPr="00715FAD" w:rsidR="0063251B" w:rsidP="0063251B" w:rsidRDefault="0063251B" w14:paraId="25BA739E" w14:textId="77777777">
      <w:pPr>
        <w:pStyle w:val="BodyText"/>
        <w:spacing w:line="360" w:lineRule="auto"/>
        <w:ind w:right="340"/>
        <w:rPr>
          <w:w w:val="105"/>
          <w:sz w:val="24"/>
          <w:szCs w:val="24"/>
        </w:rPr>
      </w:pPr>
    </w:p>
    <w:sectPr w:rsidRPr="00715FAD" w:rsidR="0063251B" w:rsidSect="00C03F92">
      <w:headerReference w:type="even" r:id="rId12"/>
      <w:headerReference w:type="default" r:id="rId13"/>
      <w:headerReference w:type="first" r:id="rId14"/>
      <w:pgSz w:w="11880" w:h="16820" w:orient="portrait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48B0" w:rsidP="00284878" w:rsidRDefault="001548B0" w14:paraId="29913FFB" w14:textId="77777777">
      <w:r>
        <w:separator/>
      </w:r>
    </w:p>
  </w:endnote>
  <w:endnote w:type="continuationSeparator" w:id="0">
    <w:p w:rsidR="001548B0" w:rsidP="00284878" w:rsidRDefault="001548B0" w14:paraId="54D1E0F2" w14:textId="77777777">
      <w:r>
        <w:continuationSeparator/>
      </w:r>
    </w:p>
  </w:endnote>
  <w:endnote w:type="continuationNotice" w:id="1">
    <w:p w:rsidR="001548B0" w:rsidRDefault="001548B0" w14:paraId="7008375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48B0" w:rsidP="00284878" w:rsidRDefault="001548B0" w14:paraId="420DD3A7" w14:textId="77777777">
      <w:r>
        <w:separator/>
      </w:r>
    </w:p>
  </w:footnote>
  <w:footnote w:type="continuationSeparator" w:id="0">
    <w:p w:rsidR="001548B0" w:rsidP="00284878" w:rsidRDefault="001548B0" w14:paraId="175F6568" w14:textId="77777777">
      <w:r>
        <w:continuationSeparator/>
      </w:r>
    </w:p>
  </w:footnote>
  <w:footnote w:type="continuationNotice" w:id="1">
    <w:p w:rsidR="001548B0" w:rsidRDefault="001548B0" w14:paraId="4D453E2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4878" w:rsidRDefault="00284878" w14:paraId="709D5AF9" w14:textId="255B2F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4878" w:rsidRDefault="00284878" w14:paraId="2F007986" w14:textId="36380A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4878" w:rsidRDefault="00284878" w14:paraId="0CF1801D" w14:textId="03531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02D45"/>
    <w:multiLevelType w:val="multilevel"/>
    <w:tmpl w:val="772E8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3751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LastOpened" w:val="04/02/2021 16:27"/>
  </w:docVars>
  <w:rsids>
    <w:rsidRoot w:val="00A32987"/>
    <w:rsid w:val="000660DF"/>
    <w:rsid w:val="00086A39"/>
    <w:rsid w:val="001152D8"/>
    <w:rsid w:val="001230E1"/>
    <w:rsid w:val="00126EF2"/>
    <w:rsid w:val="001548B0"/>
    <w:rsid w:val="001569F2"/>
    <w:rsid w:val="001848D9"/>
    <w:rsid w:val="001918F3"/>
    <w:rsid w:val="00193A94"/>
    <w:rsid w:val="001A2BFA"/>
    <w:rsid w:val="001C0AD5"/>
    <w:rsid w:val="00212FE7"/>
    <w:rsid w:val="00282D69"/>
    <w:rsid w:val="00284878"/>
    <w:rsid w:val="003D1757"/>
    <w:rsid w:val="003E7D3D"/>
    <w:rsid w:val="003F1548"/>
    <w:rsid w:val="004A069A"/>
    <w:rsid w:val="004A400D"/>
    <w:rsid w:val="005235F1"/>
    <w:rsid w:val="00540F73"/>
    <w:rsid w:val="0055716A"/>
    <w:rsid w:val="00575F5C"/>
    <w:rsid w:val="005812B7"/>
    <w:rsid w:val="0059668C"/>
    <w:rsid w:val="005A2D56"/>
    <w:rsid w:val="005D450B"/>
    <w:rsid w:val="0063251B"/>
    <w:rsid w:val="00695330"/>
    <w:rsid w:val="006966C2"/>
    <w:rsid w:val="00715FAD"/>
    <w:rsid w:val="00782E55"/>
    <w:rsid w:val="007A1F76"/>
    <w:rsid w:val="007F5321"/>
    <w:rsid w:val="008048B7"/>
    <w:rsid w:val="00824002"/>
    <w:rsid w:val="00861928"/>
    <w:rsid w:val="00887F4C"/>
    <w:rsid w:val="008F536F"/>
    <w:rsid w:val="00937311"/>
    <w:rsid w:val="00954315"/>
    <w:rsid w:val="00A05CE0"/>
    <w:rsid w:val="00A202E7"/>
    <w:rsid w:val="00A32987"/>
    <w:rsid w:val="00A64E5A"/>
    <w:rsid w:val="00AC0013"/>
    <w:rsid w:val="00B63B5E"/>
    <w:rsid w:val="00B779F4"/>
    <w:rsid w:val="00B87A05"/>
    <w:rsid w:val="00B9283F"/>
    <w:rsid w:val="00BB1638"/>
    <w:rsid w:val="00BB2FB8"/>
    <w:rsid w:val="00BF54BD"/>
    <w:rsid w:val="00C03F92"/>
    <w:rsid w:val="00C91057"/>
    <w:rsid w:val="00CB679A"/>
    <w:rsid w:val="00CC16AA"/>
    <w:rsid w:val="00CC60BE"/>
    <w:rsid w:val="00D02951"/>
    <w:rsid w:val="00D031F1"/>
    <w:rsid w:val="00D30A55"/>
    <w:rsid w:val="00D53DBC"/>
    <w:rsid w:val="00D56557"/>
    <w:rsid w:val="00E160AD"/>
    <w:rsid w:val="00E57200"/>
    <w:rsid w:val="00EA7AF9"/>
    <w:rsid w:val="00EF2F93"/>
    <w:rsid w:val="00F917BF"/>
    <w:rsid w:val="03BB7CDC"/>
    <w:rsid w:val="0412AC07"/>
    <w:rsid w:val="07B1FCF1"/>
    <w:rsid w:val="2440FCE2"/>
    <w:rsid w:val="3F8D81AE"/>
    <w:rsid w:val="41A1817E"/>
    <w:rsid w:val="52238460"/>
    <w:rsid w:val="6450FEB5"/>
    <w:rsid w:val="691F3A1B"/>
    <w:rsid w:val="73D0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30E04"/>
  <w15:docId w15:val="{11781BAD-5B7A-4E56-B1D8-EA5FDF4B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1"/>
    <w:qFormat/>
    <w:pPr>
      <w:spacing w:before="16"/>
      <w:outlineLvl w:val="0"/>
    </w:pPr>
    <w:rPr>
      <w:sz w:val="52"/>
      <w:szCs w:val="5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CC16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6A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C16AA"/>
    <w:rPr>
      <w:rFonts w:ascii="Arial" w:hAnsi="Arial" w:eastAsia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6A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C16AA"/>
    <w:rPr>
      <w:rFonts w:ascii="Arial" w:hAnsi="Arial" w:eastAsia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6A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C16AA"/>
    <w:rPr>
      <w:rFonts w:ascii="Segoe UI" w:hAnsi="Segoe UI" w:eastAsia="Arial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487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84878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28487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84878"/>
    <w:rPr>
      <w:rFonts w:ascii="Arial" w:hAnsi="Arial"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BAD65A6F6544C8A6CE0B895319F95" ma:contentTypeVersion="" ma:contentTypeDescription="Create a new document." ma:contentTypeScope="" ma:versionID="497d9ad6a0121d83c1652be354a632a0">
  <xsd:schema xmlns:xsd="http://www.w3.org/2001/XMLSchema" xmlns:xs="http://www.w3.org/2001/XMLSchema" xmlns:p="http://schemas.microsoft.com/office/2006/metadata/properties" xmlns:ns2="6eec30d2-ee94-4254-8a11-c99a900f4792" xmlns:ns3="75d4e047-ee04-4360-8ffe-3d1ef9907c9c" xmlns:ns4="26a33839-b61e-4482-a3bf-f88d021a30ea" targetNamespace="http://schemas.microsoft.com/office/2006/metadata/properties" ma:root="true" ma:fieldsID="082e3ccd40c940275a53ab8805f7ed9c" ns2:_="" ns3:_="" ns4:_="">
    <xsd:import namespace="6eec30d2-ee94-4254-8a11-c99a900f4792"/>
    <xsd:import namespace="75d4e047-ee04-4360-8ffe-3d1ef9907c9c"/>
    <xsd:import namespace="26a33839-b61e-4482-a3bf-f88d021a30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c30d2-ee94-4254-8a11-c99a900f4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28078d-4db8-4d5e-8d14-b8ed8ea40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4e047-ee04-4360-8ffe-3d1ef9907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33839-b61e-4482-a3bf-f88d021a30e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77dc535-fcc0-4631-bd0e-98808005dae4}" ma:internalName="TaxCatchAll" ma:showField="CatchAllData" ma:web="26a33839-b61e-4482-a3bf-f88d021a3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c30d2-ee94-4254-8a11-c99a900f4792">
      <Terms xmlns="http://schemas.microsoft.com/office/infopath/2007/PartnerControls"/>
    </lcf76f155ced4ddcb4097134ff3c332f>
    <TaxCatchAll xmlns="26a33839-b61e-4482-a3bf-f88d021a30ea" xsi:nil="true"/>
  </documentManagement>
</p:properties>
</file>

<file path=customXml/itemProps1.xml><?xml version="1.0" encoding="utf-8"?>
<ds:datastoreItem xmlns:ds="http://schemas.openxmlformats.org/officeDocument/2006/customXml" ds:itemID="{5DDD7543-1A4A-42FB-98C1-7FF4CB8131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EC875D-F4AD-481F-AE52-0AF367B33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c30d2-ee94-4254-8a11-c99a900f4792"/>
    <ds:schemaRef ds:uri="75d4e047-ee04-4360-8ffe-3d1ef9907c9c"/>
    <ds:schemaRef ds:uri="26a33839-b61e-4482-a3bf-f88d021a3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CDA261-A735-4749-B74C-46347978DD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D9D267-9205-40BB-8861-23768A5CB72A}">
  <ds:schemaRefs>
    <ds:schemaRef ds:uri="http://schemas.microsoft.com/office/2006/metadata/properties"/>
    <ds:schemaRef ds:uri="http://schemas.microsoft.com/office/infopath/2007/PartnerControls"/>
    <ds:schemaRef ds:uri="6eec30d2-ee94-4254-8a11-c99a900f4792"/>
    <ds:schemaRef ds:uri="26a33839-b61e-4482-a3bf-f88d021a30e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Telford &amp; Wrekin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Martin, Paul</dc:creator>
  <keywords/>
  <lastModifiedBy>Barnett, Phoebe</lastModifiedBy>
  <revision>20</revision>
  <dcterms:created xsi:type="dcterms:W3CDTF">2025-03-14T20:24:00.0000000Z</dcterms:created>
  <dcterms:modified xsi:type="dcterms:W3CDTF">2025-07-09T10:38:28.9524644Z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Mozilla/5.0 (Windows NT 10.0; Win64; x64) AppleWebKit/537.36 (KHTML, like Gecko) Chrome/83.0.4103.61 Safari/537.36</vt:lpwstr>
  </property>
  <property fmtid="{D5CDD505-2E9C-101B-9397-08002B2CF9AE}" pid="4" name="LastSaved">
    <vt:filetime>2020-10-20T00:00:00Z</vt:filetime>
  </property>
  <property fmtid="{D5CDD505-2E9C-101B-9397-08002B2CF9AE}" pid="5" name="ContentTypeId">
    <vt:lpwstr>0x01010019CBAD65A6F6544C8A6CE0B895319F95</vt:lpwstr>
  </property>
  <property fmtid="{D5CDD505-2E9C-101B-9397-08002B2CF9AE}" pid="6" name="MediaServiceImageTags">
    <vt:lpwstr/>
  </property>
</Properties>
</file>