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FF2F17" w14:textId="0BCEEE11" w:rsidR="000B3281" w:rsidRPr="006217C9" w:rsidRDefault="006217C9" w:rsidP="006217C9">
      <w:pPr>
        <w:spacing w:after="120" w:line="240" w:lineRule="auto"/>
        <w:rPr>
          <w:rFonts w:asciiTheme="majorHAnsi" w:hAnsiTheme="majorHAnsi" w:cstheme="majorHAnsi"/>
          <w:i/>
        </w:rPr>
      </w:pPr>
      <w:r w:rsidRPr="006217C9">
        <w:rPr>
          <w:rFonts w:asciiTheme="majorHAnsi" w:hAnsiTheme="majorHAnsi" w:cstheme="majorHAnsi"/>
          <w:i/>
        </w:rPr>
        <w:t>To</w:t>
      </w:r>
      <w:r w:rsidRPr="006217C9">
        <w:rPr>
          <w:rFonts w:asciiTheme="majorHAnsi" w:hAnsiTheme="majorHAnsi" w:cstheme="majorHAnsi"/>
          <w:i/>
          <w:spacing w:val="-2"/>
        </w:rPr>
        <w:t xml:space="preserve"> </w:t>
      </w:r>
      <w:r w:rsidRPr="006217C9">
        <w:rPr>
          <w:rFonts w:asciiTheme="majorHAnsi" w:hAnsiTheme="majorHAnsi" w:cstheme="majorHAnsi"/>
          <w:i/>
        </w:rPr>
        <w:t>be</w:t>
      </w:r>
      <w:r w:rsidRPr="006217C9">
        <w:rPr>
          <w:rFonts w:asciiTheme="majorHAnsi" w:hAnsiTheme="majorHAnsi" w:cstheme="majorHAnsi"/>
          <w:i/>
          <w:spacing w:val="-2"/>
        </w:rPr>
        <w:t xml:space="preserve"> </w:t>
      </w:r>
      <w:r w:rsidRPr="006217C9">
        <w:rPr>
          <w:rFonts w:asciiTheme="majorHAnsi" w:hAnsiTheme="majorHAnsi" w:cstheme="majorHAnsi"/>
          <w:i/>
        </w:rPr>
        <w:t>submitted</w:t>
      </w:r>
      <w:r w:rsidRPr="006217C9">
        <w:rPr>
          <w:rFonts w:asciiTheme="majorHAnsi" w:hAnsiTheme="majorHAnsi" w:cstheme="majorHAnsi"/>
          <w:i/>
          <w:spacing w:val="-5"/>
        </w:rPr>
        <w:t xml:space="preserve"> </w:t>
      </w:r>
      <w:r w:rsidRPr="006217C9">
        <w:rPr>
          <w:rFonts w:asciiTheme="majorHAnsi" w:hAnsiTheme="majorHAnsi" w:cstheme="majorHAnsi"/>
          <w:i/>
        </w:rPr>
        <w:t>with</w:t>
      </w:r>
      <w:r w:rsidRPr="006217C9">
        <w:rPr>
          <w:rFonts w:asciiTheme="majorHAnsi" w:hAnsiTheme="majorHAnsi" w:cstheme="majorHAnsi"/>
          <w:i/>
          <w:spacing w:val="-5"/>
        </w:rPr>
        <w:t xml:space="preserve"> </w:t>
      </w:r>
      <w:r w:rsidRPr="006217C9">
        <w:rPr>
          <w:rFonts w:asciiTheme="majorHAnsi" w:hAnsiTheme="majorHAnsi" w:cstheme="majorHAnsi"/>
          <w:i/>
        </w:rPr>
        <w:t>the</w:t>
      </w:r>
      <w:r w:rsidRPr="006217C9">
        <w:rPr>
          <w:rFonts w:asciiTheme="majorHAnsi" w:hAnsiTheme="majorHAnsi" w:cstheme="majorHAnsi"/>
          <w:i/>
          <w:spacing w:val="-2"/>
        </w:rPr>
        <w:t xml:space="preserve"> </w:t>
      </w:r>
      <w:r w:rsidRPr="006217C9">
        <w:rPr>
          <w:rFonts w:asciiTheme="majorHAnsi" w:hAnsiTheme="majorHAnsi" w:cstheme="majorHAnsi"/>
          <w:i/>
        </w:rPr>
        <w:t>first</w:t>
      </w:r>
      <w:r w:rsidRPr="006217C9">
        <w:rPr>
          <w:rFonts w:asciiTheme="majorHAnsi" w:hAnsiTheme="majorHAnsi" w:cstheme="majorHAnsi"/>
          <w:i/>
          <w:spacing w:val="-1"/>
        </w:rPr>
        <w:t xml:space="preserve"> </w:t>
      </w:r>
      <w:r w:rsidRPr="006217C9">
        <w:rPr>
          <w:rFonts w:asciiTheme="majorHAnsi" w:hAnsiTheme="majorHAnsi" w:cstheme="majorHAnsi"/>
          <w:i/>
        </w:rPr>
        <w:t>commencement</w:t>
      </w:r>
      <w:r w:rsidRPr="006217C9">
        <w:rPr>
          <w:rFonts w:asciiTheme="majorHAnsi" w:hAnsiTheme="majorHAnsi" w:cstheme="majorHAnsi"/>
          <w:i/>
          <w:spacing w:val="-4"/>
        </w:rPr>
        <w:t xml:space="preserve"> </w:t>
      </w:r>
      <w:r w:rsidRPr="006217C9">
        <w:rPr>
          <w:rFonts w:asciiTheme="majorHAnsi" w:hAnsiTheme="majorHAnsi" w:cstheme="majorHAnsi"/>
          <w:i/>
        </w:rPr>
        <w:t>notice</w:t>
      </w:r>
      <w:r w:rsidRPr="006217C9">
        <w:rPr>
          <w:rFonts w:asciiTheme="majorHAnsi" w:hAnsiTheme="majorHAnsi" w:cstheme="majorHAnsi"/>
          <w:i/>
          <w:spacing w:val="-2"/>
        </w:rPr>
        <w:t xml:space="preserve"> </w:t>
      </w:r>
      <w:r w:rsidRPr="006217C9">
        <w:rPr>
          <w:rFonts w:asciiTheme="majorHAnsi" w:hAnsiTheme="majorHAnsi" w:cstheme="majorHAnsi"/>
          <w:i/>
        </w:rPr>
        <w:t>(or</w:t>
      </w:r>
      <w:r w:rsidRPr="006217C9">
        <w:rPr>
          <w:rFonts w:asciiTheme="majorHAnsi" w:hAnsiTheme="majorHAnsi" w:cstheme="majorHAnsi"/>
          <w:i/>
          <w:spacing w:val="-1"/>
        </w:rPr>
        <w:t xml:space="preserve"> </w:t>
      </w:r>
      <w:r w:rsidRPr="006217C9">
        <w:rPr>
          <w:rFonts w:asciiTheme="majorHAnsi" w:hAnsiTheme="majorHAnsi" w:cstheme="majorHAnsi"/>
          <w:i/>
        </w:rPr>
        <w:t>equivalent)</w:t>
      </w:r>
      <w:r w:rsidRPr="006217C9">
        <w:rPr>
          <w:rFonts w:asciiTheme="majorHAnsi" w:hAnsiTheme="majorHAnsi" w:cstheme="majorHAnsi"/>
          <w:i/>
          <w:spacing w:val="-4"/>
        </w:rPr>
        <w:t xml:space="preserve"> </w:t>
      </w:r>
      <w:r w:rsidRPr="006217C9">
        <w:rPr>
          <w:rFonts w:asciiTheme="majorHAnsi" w:hAnsiTheme="majorHAnsi" w:cstheme="majorHAnsi"/>
          <w:i/>
        </w:rPr>
        <w:t>where</w:t>
      </w:r>
      <w:r w:rsidRPr="006217C9">
        <w:rPr>
          <w:rFonts w:asciiTheme="majorHAnsi" w:hAnsiTheme="majorHAnsi" w:cstheme="majorHAnsi"/>
          <w:i/>
          <w:spacing w:val="-4"/>
        </w:rPr>
        <w:t xml:space="preserve"> </w:t>
      </w:r>
      <w:r w:rsidRPr="006217C9">
        <w:rPr>
          <w:rFonts w:asciiTheme="majorHAnsi" w:hAnsiTheme="majorHAnsi" w:cstheme="majorHAnsi"/>
          <w:i/>
        </w:rPr>
        <w:t>required.</w:t>
      </w:r>
      <w:r w:rsidRPr="006217C9">
        <w:rPr>
          <w:rFonts w:asciiTheme="majorHAnsi" w:hAnsiTheme="majorHAnsi" w:cstheme="majorHAnsi"/>
          <w:i/>
          <w:spacing w:val="-2"/>
        </w:rPr>
        <w:t xml:space="preserve"> </w:t>
      </w:r>
      <w:r w:rsidRPr="006217C9">
        <w:rPr>
          <w:rFonts w:asciiTheme="majorHAnsi" w:hAnsiTheme="majorHAnsi" w:cstheme="majorHAnsi"/>
          <w:i/>
        </w:rPr>
        <w:t>Attach</w:t>
      </w:r>
      <w:r w:rsidRPr="006217C9">
        <w:rPr>
          <w:rFonts w:asciiTheme="majorHAnsi" w:hAnsiTheme="majorHAnsi" w:cstheme="majorHAnsi"/>
          <w:i/>
          <w:spacing w:val="-3"/>
        </w:rPr>
        <w:t xml:space="preserve"> </w:t>
      </w:r>
      <w:r w:rsidRPr="006217C9">
        <w:rPr>
          <w:rFonts w:asciiTheme="majorHAnsi" w:hAnsiTheme="majorHAnsi" w:cstheme="majorHAnsi"/>
          <w:i/>
        </w:rPr>
        <w:t>all evidence and list it in the register.</w:t>
      </w:r>
    </w:p>
    <w:tbl>
      <w:tblPr>
        <w:tblW w:w="0" w:type="auto"/>
        <w:tblInd w:w="3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09"/>
        <w:gridCol w:w="5712"/>
      </w:tblGrid>
      <w:tr w:rsidR="006217C9" w:rsidRPr="006217C9" w14:paraId="1AF4DB3A" w14:textId="77777777" w:rsidTr="004F4F1B">
        <w:trPr>
          <w:trHeight w:val="668"/>
        </w:trPr>
        <w:tc>
          <w:tcPr>
            <w:tcW w:w="2909" w:type="dxa"/>
            <w:shd w:val="clear" w:color="auto" w:fill="E7E6E6"/>
          </w:tcPr>
          <w:p w14:paraId="6C418A55" w14:textId="77777777" w:rsidR="006217C9" w:rsidRPr="006217C9" w:rsidRDefault="006217C9" w:rsidP="004F4F1B">
            <w:pPr>
              <w:pStyle w:val="TableParagraph"/>
              <w:spacing w:before="80"/>
              <w:ind w:left="119"/>
              <w:rPr>
                <w:rFonts w:asciiTheme="majorHAnsi" w:hAnsiTheme="majorHAnsi" w:cstheme="majorHAnsi"/>
              </w:rPr>
            </w:pPr>
            <w:r w:rsidRPr="006217C9">
              <w:rPr>
                <w:rFonts w:asciiTheme="majorHAnsi" w:hAnsiTheme="majorHAnsi" w:cstheme="majorHAnsi"/>
              </w:rPr>
              <w:t>Application</w:t>
            </w:r>
            <w:r w:rsidRPr="006217C9">
              <w:rPr>
                <w:rFonts w:asciiTheme="majorHAnsi" w:hAnsiTheme="majorHAnsi" w:cstheme="majorHAnsi"/>
                <w:spacing w:val="-6"/>
              </w:rPr>
              <w:t xml:space="preserve"> </w:t>
            </w:r>
            <w:r w:rsidRPr="006217C9">
              <w:rPr>
                <w:rFonts w:asciiTheme="majorHAnsi" w:hAnsiTheme="majorHAnsi" w:cstheme="majorHAnsi"/>
              </w:rPr>
              <w:t>reference</w:t>
            </w:r>
            <w:r w:rsidRPr="006217C9">
              <w:rPr>
                <w:rFonts w:asciiTheme="majorHAnsi" w:hAnsiTheme="majorHAnsi" w:cstheme="majorHAnsi"/>
                <w:spacing w:val="-5"/>
              </w:rPr>
              <w:t xml:space="preserve"> </w:t>
            </w:r>
            <w:r w:rsidRPr="006217C9">
              <w:rPr>
                <w:rFonts w:asciiTheme="majorHAnsi" w:hAnsiTheme="majorHAnsi" w:cstheme="majorHAnsi"/>
              </w:rPr>
              <w:t>/</w:t>
            </w:r>
            <w:r w:rsidRPr="006217C9">
              <w:rPr>
                <w:rFonts w:asciiTheme="majorHAnsi" w:hAnsiTheme="majorHAnsi" w:cstheme="majorHAnsi"/>
                <w:spacing w:val="-5"/>
              </w:rPr>
              <w:t xml:space="preserve"> ID</w:t>
            </w:r>
          </w:p>
        </w:tc>
        <w:tc>
          <w:tcPr>
            <w:tcW w:w="5712" w:type="dxa"/>
          </w:tcPr>
          <w:p w14:paraId="2964CC0D" w14:textId="77777777" w:rsidR="006217C9" w:rsidRPr="006217C9" w:rsidRDefault="006217C9" w:rsidP="004F4F1B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</w:tr>
      <w:tr w:rsidR="006217C9" w:rsidRPr="006217C9" w14:paraId="56468252" w14:textId="77777777" w:rsidTr="004F4F1B">
        <w:trPr>
          <w:trHeight w:val="978"/>
        </w:trPr>
        <w:tc>
          <w:tcPr>
            <w:tcW w:w="2909" w:type="dxa"/>
            <w:shd w:val="clear" w:color="auto" w:fill="E7E6E6"/>
          </w:tcPr>
          <w:p w14:paraId="3E8B0501" w14:textId="77777777" w:rsidR="006217C9" w:rsidRPr="006217C9" w:rsidRDefault="006217C9" w:rsidP="004F4F1B">
            <w:pPr>
              <w:pStyle w:val="TableParagraph"/>
              <w:spacing w:before="80" w:line="276" w:lineRule="auto"/>
              <w:ind w:left="119"/>
              <w:rPr>
                <w:rFonts w:asciiTheme="majorHAnsi" w:hAnsiTheme="majorHAnsi" w:cstheme="majorHAnsi"/>
              </w:rPr>
            </w:pPr>
            <w:r w:rsidRPr="006217C9">
              <w:rPr>
                <w:rFonts w:asciiTheme="majorHAnsi" w:hAnsiTheme="majorHAnsi" w:cstheme="majorHAnsi"/>
              </w:rPr>
              <w:t>Commencement</w:t>
            </w:r>
            <w:r w:rsidRPr="006217C9">
              <w:rPr>
                <w:rFonts w:asciiTheme="majorHAnsi" w:hAnsiTheme="majorHAnsi" w:cstheme="majorHAnsi"/>
                <w:spacing w:val="-13"/>
              </w:rPr>
              <w:t xml:space="preserve"> </w:t>
            </w:r>
            <w:r w:rsidRPr="006217C9">
              <w:rPr>
                <w:rFonts w:asciiTheme="majorHAnsi" w:hAnsiTheme="majorHAnsi" w:cstheme="majorHAnsi"/>
              </w:rPr>
              <w:t>notice</w:t>
            </w:r>
            <w:r w:rsidRPr="006217C9">
              <w:rPr>
                <w:rFonts w:asciiTheme="majorHAnsi" w:hAnsiTheme="majorHAnsi" w:cstheme="majorHAnsi"/>
                <w:spacing w:val="-12"/>
              </w:rPr>
              <w:t xml:space="preserve"> </w:t>
            </w:r>
            <w:r w:rsidRPr="006217C9">
              <w:rPr>
                <w:rFonts w:asciiTheme="majorHAnsi" w:hAnsiTheme="majorHAnsi" w:cstheme="majorHAnsi"/>
              </w:rPr>
              <w:t xml:space="preserve">date </w:t>
            </w:r>
            <w:r w:rsidRPr="006217C9">
              <w:rPr>
                <w:rFonts w:asciiTheme="majorHAnsi" w:hAnsiTheme="majorHAnsi" w:cstheme="majorHAnsi"/>
                <w:spacing w:val="-2"/>
              </w:rPr>
              <w:t>(submitted)</w:t>
            </w:r>
          </w:p>
        </w:tc>
        <w:tc>
          <w:tcPr>
            <w:tcW w:w="5712" w:type="dxa"/>
          </w:tcPr>
          <w:p w14:paraId="764BD565" w14:textId="77777777" w:rsidR="006217C9" w:rsidRPr="006217C9" w:rsidRDefault="006217C9" w:rsidP="004F4F1B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</w:tr>
      <w:tr w:rsidR="006217C9" w:rsidRPr="006217C9" w14:paraId="25A1F699" w14:textId="77777777" w:rsidTr="004F4F1B">
        <w:trPr>
          <w:trHeight w:val="671"/>
        </w:trPr>
        <w:tc>
          <w:tcPr>
            <w:tcW w:w="2909" w:type="dxa"/>
            <w:shd w:val="clear" w:color="auto" w:fill="E7E6E6"/>
          </w:tcPr>
          <w:p w14:paraId="6A025CBA" w14:textId="77777777" w:rsidR="006217C9" w:rsidRPr="006217C9" w:rsidRDefault="006217C9" w:rsidP="004F4F1B">
            <w:pPr>
              <w:pStyle w:val="TableParagraph"/>
              <w:spacing w:before="80"/>
              <w:ind w:left="119"/>
              <w:rPr>
                <w:rFonts w:asciiTheme="majorHAnsi" w:hAnsiTheme="majorHAnsi" w:cstheme="majorHAnsi"/>
              </w:rPr>
            </w:pPr>
            <w:r w:rsidRPr="006217C9">
              <w:rPr>
                <w:rFonts w:asciiTheme="majorHAnsi" w:hAnsiTheme="majorHAnsi" w:cstheme="majorHAnsi"/>
              </w:rPr>
              <w:t>Named</w:t>
            </w:r>
            <w:r w:rsidRPr="006217C9">
              <w:rPr>
                <w:rFonts w:asciiTheme="majorHAnsi" w:hAnsiTheme="majorHAnsi" w:cstheme="majorHAnsi"/>
                <w:spacing w:val="-2"/>
              </w:rPr>
              <w:t xml:space="preserve"> client</w:t>
            </w:r>
          </w:p>
        </w:tc>
        <w:tc>
          <w:tcPr>
            <w:tcW w:w="5712" w:type="dxa"/>
          </w:tcPr>
          <w:p w14:paraId="77AC3CB5" w14:textId="77777777" w:rsidR="006217C9" w:rsidRPr="006217C9" w:rsidRDefault="006217C9" w:rsidP="004F4F1B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</w:tr>
    </w:tbl>
    <w:p w14:paraId="081C9438" w14:textId="77777777" w:rsidR="006217C9" w:rsidRPr="006217C9" w:rsidRDefault="006217C9" w:rsidP="006217C9">
      <w:pPr>
        <w:pStyle w:val="Heading1"/>
        <w:keepNext w:val="0"/>
        <w:keepLines w:val="0"/>
        <w:widowControl w:val="0"/>
        <w:autoSpaceDE w:val="0"/>
        <w:autoSpaceDN w:val="0"/>
        <w:spacing w:before="199" w:line="240" w:lineRule="auto"/>
        <w:ind w:left="360"/>
        <w:rPr>
          <w:rFonts w:eastAsia="Calibri" w:cstheme="majorHAnsi"/>
          <w:color w:val="auto"/>
          <w:sz w:val="26"/>
          <w:szCs w:val="26"/>
        </w:rPr>
      </w:pPr>
      <w:r w:rsidRPr="006217C9">
        <w:rPr>
          <w:rFonts w:eastAsia="Calibri" w:cstheme="majorHAnsi"/>
          <w:color w:val="auto"/>
          <w:sz w:val="26"/>
          <w:szCs w:val="26"/>
        </w:rPr>
        <w:t>B1. Levy charging conditions statement</w:t>
      </w:r>
    </w:p>
    <w:p w14:paraId="4B6ED18E" w14:textId="77777777" w:rsidR="006217C9" w:rsidRPr="006217C9" w:rsidRDefault="006217C9" w:rsidP="006217C9">
      <w:pPr>
        <w:pStyle w:val="ListParagraph"/>
        <w:widowControl w:val="0"/>
        <w:numPr>
          <w:ilvl w:val="0"/>
          <w:numId w:val="10"/>
        </w:numPr>
        <w:tabs>
          <w:tab w:val="left" w:pos="599"/>
        </w:tabs>
        <w:autoSpaceDE w:val="0"/>
        <w:autoSpaceDN w:val="0"/>
        <w:spacing w:before="48" w:after="0" w:line="240" w:lineRule="auto"/>
        <w:ind w:left="599" w:hanging="239"/>
        <w:contextualSpacing w:val="0"/>
        <w:rPr>
          <w:rFonts w:asciiTheme="majorHAnsi" w:hAnsiTheme="majorHAnsi" w:cstheme="majorHAnsi"/>
        </w:rPr>
      </w:pPr>
      <w:r w:rsidRPr="006217C9">
        <w:rPr>
          <w:rFonts w:asciiTheme="majorHAnsi" w:hAnsiTheme="majorHAnsi" w:cstheme="majorHAnsi"/>
        </w:rPr>
        <w:t>Levy</w:t>
      </w:r>
      <w:r w:rsidRPr="006217C9">
        <w:rPr>
          <w:rFonts w:asciiTheme="majorHAnsi" w:hAnsiTheme="majorHAnsi" w:cstheme="majorHAnsi"/>
          <w:spacing w:val="-7"/>
        </w:rPr>
        <w:t xml:space="preserve"> </w:t>
      </w:r>
      <w:r w:rsidRPr="006217C9">
        <w:rPr>
          <w:rFonts w:asciiTheme="majorHAnsi" w:hAnsiTheme="majorHAnsi" w:cstheme="majorHAnsi"/>
        </w:rPr>
        <w:t>charging</w:t>
      </w:r>
      <w:r w:rsidRPr="006217C9">
        <w:rPr>
          <w:rFonts w:asciiTheme="majorHAnsi" w:hAnsiTheme="majorHAnsi" w:cstheme="majorHAnsi"/>
          <w:spacing w:val="-4"/>
        </w:rPr>
        <w:t xml:space="preserve"> </w:t>
      </w:r>
      <w:r w:rsidRPr="006217C9">
        <w:rPr>
          <w:rFonts w:asciiTheme="majorHAnsi" w:hAnsiTheme="majorHAnsi" w:cstheme="majorHAnsi"/>
        </w:rPr>
        <w:t>conditions</w:t>
      </w:r>
      <w:r w:rsidRPr="006217C9">
        <w:rPr>
          <w:rFonts w:asciiTheme="majorHAnsi" w:hAnsiTheme="majorHAnsi" w:cstheme="majorHAnsi"/>
          <w:spacing w:val="-5"/>
        </w:rPr>
        <w:t xml:space="preserve"> </w:t>
      </w:r>
      <w:r w:rsidRPr="006217C9">
        <w:rPr>
          <w:rFonts w:asciiTheme="majorHAnsi" w:hAnsiTheme="majorHAnsi" w:cstheme="majorHAnsi"/>
        </w:rPr>
        <w:t>are</w:t>
      </w:r>
      <w:r w:rsidRPr="006217C9">
        <w:rPr>
          <w:rFonts w:asciiTheme="majorHAnsi" w:hAnsiTheme="majorHAnsi" w:cstheme="majorHAnsi"/>
          <w:spacing w:val="-5"/>
        </w:rPr>
        <w:t xml:space="preserve"> </w:t>
      </w:r>
      <w:r w:rsidRPr="006217C9">
        <w:rPr>
          <w:rFonts w:asciiTheme="majorHAnsi" w:hAnsiTheme="majorHAnsi" w:cstheme="majorHAnsi"/>
        </w:rPr>
        <w:t>met</w:t>
      </w:r>
      <w:r w:rsidRPr="006217C9">
        <w:rPr>
          <w:rFonts w:asciiTheme="majorHAnsi" w:hAnsiTheme="majorHAnsi" w:cstheme="majorHAnsi"/>
          <w:spacing w:val="-2"/>
        </w:rPr>
        <w:t xml:space="preserve"> </w:t>
      </w:r>
      <w:r w:rsidRPr="006217C9">
        <w:rPr>
          <w:rFonts w:asciiTheme="majorHAnsi" w:hAnsiTheme="majorHAnsi" w:cstheme="majorHAnsi"/>
        </w:rPr>
        <w:t>(provide</w:t>
      </w:r>
      <w:r w:rsidRPr="006217C9">
        <w:rPr>
          <w:rFonts w:asciiTheme="majorHAnsi" w:hAnsiTheme="majorHAnsi" w:cstheme="majorHAnsi"/>
          <w:spacing w:val="-5"/>
        </w:rPr>
        <w:t xml:space="preserve"> </w:t>
      </w:r>
      <w:r w:rsidRPr="006217C9">
        <w:rPr>
          <w:rFonts w:asciiTheme="majorHAnsi" w:hAnsiTheme="majorHAnsi" w:cstheme="majorHAnsi"/>
        </w:rPr>
        <w:t>C2–C4</w:t>
      </w:r>
      <w:r w:rsidRPr="006217C9">
        <w:rPr>
          <w:rFonts w:asciiTheme="majorHAnsi" w:hAnsiTheme="majorHAnsi" w:cstheme="majorHAnsi"/>
          <w:spacing w:val="-4"/>
        </w:rPr>
        <w:t xml:space="preserve"> </w:t>
      </w:r>
      <w:r w:rsidRPr="006217C9">
        <w:rPr>
          <w:rFonts w:asciiTheme="majorHAnsi" w:hAnsiTheme="majorHAnsi" w:cstheme="majorHAnsi"/>
        </w:rPr>
        <w:t>and</w:t>
      </w:r>
      <w:r w:rsidRPr="006217C9">
        <w:rPr>
          <w:rFonts w:asciiTheme="majorHAnsi" w:hAnsiTheme="majorHAnsi" w:cstheme="majorHAnsi"/>
          <w:spacing w:val="-4"/>
        </w:rPr>
        <w:t xml:space="preserve"> </w:t>
      </w:r>
      <w:r w:rsidRPr="006217C9">
        <w:rPr>
          <w:rFonts w:asciiTheme="majorHAnsi" w:hAnsiTheme="majorHAnsi" w:cstheme="majorHAnsi"/>
          <w:spacing w:val="-2"/>
        </w:rPr>
        <w:t>evidence).</w:t>
      </w:r>
    </w:p>
    <w:p w14:paraId="756A0AAD" w14:textId="77777777" w:rsidR="006217C9" w:rsidRPr="006217C9" w:rsidRDefault="006217C9" w:rsidP="006217C9">
      <w:pPr>
        <w:pStyle w:val="ListParagraph"/>
        <w:widowControl w:val="0"/>
        <w:numPr>
          <w:ilvl w:val="0"/>
          <w:numId w:val="10"/>
        </w:numPr>
        <w:tabs>
          <w:tab w:val="left" w:pos="599"/>
        </w:tabs>
        <w:autoSpaceDE w:val="0"/>
        <w:autoSpaceDN w:val="0"/>
        <w:spacing w:before="244" w:after="0"/>
        <w:ind w:right="186" w:firstLine="0"/>
        <w:contextualSpacing w:val="0"/>
        <w:rPr>
          <w:rFonts w:asciiTheme="majorHAnsi" w:hAnsiTheme="majorHAnsi" w:cstheme="majorHAnsi"/>
        </w:rPr>
      </w:pPr>
      <w:r w:rsidRPr="006217C9">
        <w:rPr>
          <w:rFonts w:asciiTheme="majorHAnsi" w:hAnsiTheme="majorHAnsi" w:cstheme="majorHAnsi"/>
        </w:rPr>
        <w:t>Levy</w:t>
      </w:r>
      <w:r w:rsidRPr="006217C9">
        <w:rPr>
          <w:rFonts w:asciiTheme="majorHAnsi" w:hAnsiTheme="majorHAnsi" w:cstheme="majorHAnsi"/>
          <w:spacing w:val="-4"/>
        </w:rPr>
        <w:t xml:space="preserve"> </w:t>
      </w:r>
      <w:r w:rsidRPr="006217C9">
        <w:rPr>
          <w:rFonts w:asciiTheme="majorHAnsi" w:hAnsiTheme="majorHAnsi" w:cstheme="majorHAnsi"/>
        </w:rPr>
        <w:t>charging</w:t>
      </w:r>
      <w:r w:rsidRPr="006217C9">
        <w:rPr>
          <w:rFonts w:asciiTheme="majorHAnsi" w:hAnsiTheme="majorHAnsi" w:cstheme="majorHAnsi"/>
          <w:spacing w:val="-4"/>
        </w:rPr>
        <w:t xml:space="preserve"> </w:t>
      </w:r>
      <w:r w:rsidRPr="006217C9">
        <w:rPr>
          <w:rFonts w:asciiTheme="majorHAnsi" w:hAnsiTheme="majorHAnsi" w:cstheme="majorHAnsi"/>
        </w:rPr>
        <w:t>conditions</w:t>
      </w:r>
      <w:r w:rsidRPr="006217C9">
        <w:rPr>
          <w:rFonts w:asciiTheme="majorHAnsi" w:hAnsiTheme="majorHAnsi" w:cstheme="majorHAnsi"/>
          <w:spacing w:val="-5"/>
        </w:rPr>
        <w:t xml:space="preserve"> </w:t>
      </w:r>
      <w:r w:rsidRPr="006217C9">
        <w:rPr>
          <w:rFonts w:asciiTheme="majorHAnsi" w:hAnsiTheme="majorHAnsi" w:cstheme="majorHAnsi"/>
        </w:rPr>
        <w:t>are</w:t>
      </w:r>
      <w:r w:rsidRPr="006217C9">
        <w:rPr>
          <w:rFonts w:asciiTheme="majorHAnsi" w:hAnsiTheme="majorHAnsi" w:cstheme="majorHAnsi"/>
          <w:spacing w:val="-2"/>
        </w:rPr>
        <w:t xml:space="preserve"> </w:t>
      </w:r>
      <w:r w:rsidRPr="006217C9">
        <w:rPr>
          <w:rFonts w:asciiTheme="majorHAnsi" w:hAnsiTheme="majorHAnsi" w:cstheme="majorHAnsi"/>
        </w:rPr>
        <w:t>not</w:t>
      </w:r>
      <w:r w:rsidRPr="006217C9">
        <w:rPr>
          <w:rFonts w:asciiTheme="majorHAnsi" w:hAnsiTheme="majorHAnsi" w:cstheme="majorHAnsi"/>
          <w:spacing w:val="-5"/>
        </w:rPr>
        <w:t xml:space="preserve"> </w:t>
      </w:r>
      <w:r w:rsidRPr="006217C9">
        <w:rPr>
          <w:rFonts w:asciiTheme="majorHAnsi" w:hAnsiTheme="majorHAnsi" w:cstheme="majorHAnsi"/>
        </w:rPr>
        <w:t>met</w:t>
      </w:r>
      <w:r w:rsidRPr="006217C9">
        <w:rPr>
          <w:rFonts w:asciiTheme="majorHAnsi" w:hAnsiTheme="majorHAnsi" w:cstheme="majorHAnsi"/>
          <w:spacing w:val="-2"/>
        </w:rPr>
        <w:t xml:space="preserve"> </w:t>
      </w:r>
      <w:r w:rsidRPr="006217C9">
        <w:rPr>
          <w:rFonts w:asciiTheme="majorHAnsi" w:hAnsiTheme="majorHAnsi" w:cstheme="majorHAnsi"/>
        </w:rPr>
        <w:t>(provide</w:t>
      </w:r>
      <w:r w:rsidRPr="006217C9">
        <w:rPr>
          <w:rFonts w:asciiTheme="majorHAnsi" w:hAnsiTheme="majorHAnsi" w:cstheme="majorHAnsi"/>
          <w:spacing w:val="-5"/>
        </w:rPr>
        <w:t xml:space="preserve"> </w:t>
      </w:r>
      <w:r w:rsidRPr="006217C9">
        <w:rPr>
          <w:rFonts w:asciiTheme="majorHAnsi" w:hAnsiTheme="majorHAnsi" w:cstheme="majorHAnsi"/>
        </w:rPr>
        <w:t>applicable</w:t>
      </w:r>
      <w:r w:rsidRPr="006217C9">
        <w:rPr>
          <w:rFonts w:asciiTheme="majorHAnsi" w:hAnsiTheme="majorHAnsi" w:cstheme="majorHAnsi"/>
          <w:spacing w:val="-2"/>
        </w:rPr>
        <w:t xml:space="preserve"> </w:t>
      </w:r>
      <w:r w:rsidRPr="006217C9">
        <w:rPr>
          <w:rFonts w:asciiTheme="majorHAnsi" w:hAnsiTheme="majorHAnsi" w:cstheme="majorHAnsi"/>
        </w:rPr>
        <w:t>planning</w:t>
      </w:r>
      <w:r w:rsidRPr="006217C9">
        <w:rPr>
          <w:rFonts w:asciiTheme="majorHAnsi" w:hAnsiTheme="majorHAnsi" w:cstheme="majorHAnsi"/>
          <w:spacing w:val="-4"/>
        </w:rPr>
        <w:t xml:space="preserve"> </w:t>
      </w:r>
      <w:r w:rsidRPr="006217C9">
        <w:rPr>
          <w:rFonts w:asciiTheme="majorHAnsi" w:hAnsiTheme="majorHAnsi" w:cstheme="majorHAnsi"/>
        </w:rPr>
        <w:t>information,</w:t>
      </w:r>
      <w:r w:rsidRPr="006217C9">
        <w:rPr>
          <w:rFonts w:asciiTheme="majorHAnsi" w:hAnsiTheme="majorHAnsi" w:cstheme="majorHAnsi"/>
          <w:spacing w:val="-3"/>
        </w:rPr>
        <w:t xml:space="preserve"> </w:t>
      </w:r>
      <w:r w:rsidRPr="006217C9">
        <w:rPr>
          <w:rFonts w:asciiTheme="majorHAnsi" w:hAnsiTheme="majorHAnsi" w:cstheme="majorHAnsi"/>
        </w:rPr>
        <w:t>explanation, and evidence).</w:t>
      </w:r>
    </w:p>
    <w:p w14:paraId="002883BD" w14:textId="77777777" w:rsidR="006217C9" w:rsidRPr="006217C9" w:rsidRDefault="006217C9" w:rsidP="006217C9">
      <w:pPr>
        <w:pStyle w:val="ListParagraph"/>
        <w:widowControl w:val="0"/>
        <w:numPr>
          <w:ilvl w:val="0"/>
          <w:numId w:val="10"/>
        </w:numPr>
        <w:tabs>
          <w:tab w:val="left" w:pos="599"/>
        </w:tabs>
        <w:autoSpaceDE w:val="0"/>
        <w:autoSpaceDN w:val="0"/>
        <w:spacing w:before="200" w:after="0"/>
        <w:ind w:right="202" w:firstLine="0"/>
        <w:contextualSpacing w:val="0"/>
        <w:rPr>
          <w:rFonts w:asciiTheme="majorHAnsi" w:hAnsiTheme="majorHAnsi" w:cstheme="majorHAnsi"/>
        </w:rPr>
      </w:pPr>
      <w:r w:rsidRPr="006217C9">
        <w:rPr>
          <w:rFonts w:asciiTheme="majorHAnsi" w:hAnsiTheme="majorHAnsi" w:cstheme="majorHAnsi"/>
        </w:rPr>
        <w:t>A</w:t>
      </w:r>
      <w:r w:rsidRPr="006217C9">
        <w:rPr>
          <w:rFonts w:asciiTheme="majorHAnsi" w:hAnsiTheme="majorHAnsi" w:cstheme="majorHAnsi"/>
          <w:spacing w:val="-3"/>
        </w:rPr>
        <w:t xml:space="preserve"> </w:t>
      </w:r>
      <w:r w:rsidRPr="006217C9">
        <w:rPr>
          <w:rFonts w:asciiTheme="majorHAnsi" w:hAnsiTheme="majorHAnsi" w:cstheme="majorHAnsi"/>
        </w:rPr>
        <w:t>statement</w:t>
      </w:r>
      <w:r w:rsidRPr="006217C9">
        <w:rPr>
          <w:rFonts w:asciiTheme="majorHAnsi" w:hAnsiTheme="majorHAnsi" w:cstheme="majorHAnsi"/>
          <w:spacing w:val="-2"/>
        </w:rPr>
        <w:t xml:space="preserve"> </w:t>
      </w:r>
      <w:r w:rsidRPr="006217C9">
        <w:rPr>
          <w:rFonts w:asciiTheme="majorHAnsi" w:hAnsiTheme="majorHAnsi" w:cstheme="majorHAnsi"/>
        </w:rPr>
        <w:t>and</w:t>
      </w:r>
      <w:r w:rsidRPr="006217C9">
        <w:rPr>
          <w:rFonts w:asciiTheme="majorHAnsi" w:hAnsiTheme="majorHAnsi" w:cstheme="majorHAnsi"/>
          <w:spacing w:val="-6"/>
        </w:rPr>
        <w:t xml:space="preserve"> </w:t>
      </w:r>
      <w:r w:rsidRPr="006217C9">
        <w:rPr>
          <w:rFonts w:asciiTheme="majorHAnsi" w:hAnsiTheme="majorHAnsi" w:cstheme="majorHAnsi"/>
        </w:rPr>
        <w:t>evidence</w:t>
      </w:r>
      <w:r w:rsidRPr="006217C9">
        <w:rPr>
          <w:rFonts w:asciiTheme="majorHAnsi" w:hAnsiTheme="majorHAnsi" w:cstheme="majorHAnsi"/>
          <w:spacing w:val="-2"/>
        </w:rPr>
        <w:t xml:space="preserve"> </w:t>
      </w:r>
      <w:r w:rsidRPr="006217C9">
        <w:rPr>
          <w:rFonts w:asciiTheme="majorHAnsi" w:hAnsiTheme="majorHAnsi" w:cstheme="majorHAnsi"/>
        </w:rPr>
        <w:t>have</w:t>
      </w:r>
      <w:r w:rsidRPr="006217C9">
        <w:rPr>
          <w:rFonts w:asciiTheme="majorHAnsi" w:hAnsiTheme="majorHAnsi" w:cstheme="majorHAnsi"/>
          <w:spacing w:val="-2"/>
        </w:rPr>
        <w:t xml:space="preserve"> </w:t>
      </w:r>
      <w:r w:rsidRPr="006217C9">
        <w:rPr>
          <w:rFonts w:asciiTheme="majorHAnsi" w:hAnsiTheme="majorHAnsi" w:cstheme="majorHAnsi"/>
        </w:rPr>
        <w:t>already</w:t>
      </w:r>
      <w:r w:rsidRPr="006217C9">
        <w:rPr>
          <w:rFonts w:asciiTheme="majorHAnsi" w:hAnsiTheme="majorHAnsi" w:cstheme="majorHAnsi"/>
          <w:spacing w:val="-2"/>
        </w:rPr>
        <w:t xml:space="preserve"> </w:t>
      </w:r>
      <w:r w:rsidRPr="006217C9">
        <w:rPr>
          <w:rFonts w:asciiTheme="majorHAnsi" w:hAnsiTheme="majorHAnsi" w:cstheme="majorHAnsi"/>
        </w:rPr>
        <w:t>been</w:t>
      </w:r>
      <w:r w:rsidRPr="006217C9">
        <w:rPr>
          <w:rFonts w:asciiTheme="majorHAnsi" w:hAnsiTheme="majorHAnsi" w:cstheme="majorHAnsi"/>
          <w:spacing w:val="-4"/>
        </w:rPr>
        <w:t xml:space="preserve"> </w:t>
      </w:r>
      <w:r w:rsidRPr="006217C9">
        <w:rPr>
          <w:rFonts w:asciiTheme="majorHAnsi" w:hAnsiTheme="majorHAnsi" w:cstheme="majorHAnsi"/>
        </w:rPr>
        <w:t>provided</w:t>
      </w:r>
      <w:r w:rsidRPr="006217C9">
        <w:rPr>
          <w:rFonts w:asciiTheme="majorHAnsi" w:hAnsiTheme="majorHAnsi" w:cstheme="majorHAnsi"/>
          <w:spacing w:val="-4"/>
        </w:rPr>
        <w:t xml:space="preserve"> </w:t>
      </w:r>
      <w:r w:rsidRPr="006217C9">
        <w:rPr>
          <w:rFonts w:asciiTheme="majorHAnsi" w:hAnsiTheme="majorHAnsi" w:cstheme="majorHAnsi"/>
        </w:rPr>
        <w:t>previously</w:t>
      </w:r>
      <w:r w:rsidRPr="006217C9">
        <w:rPr>
          <w:rFonts w:asciiTheme="majorHAnsi" w:hAnsiTheme="majorHAnsi" w:cstheme="majorHAnsi"/>
          <w:spacing w:val="-4"/>
        </w:rPr>
        <w:t xml:space="preserve"> </w:t>
      </w:r>
      <w:r w:rsidRPr="006217C9">
        <w:rPr>
          <w:rFonts w:asciiTheme="majorHAnsi" w:hAnsiTheme="majorHAnsi" w:cstheme="majorHAnsi"/>
        </w:rPr>
        <w:t>in</w:t>
      </w:r>
      <w:r w:rsidRPr="006217C9">
        <w:rPr>
          <w:rFonts w:asciiTheme="majorHAnsi" w:hAnsiTheme="majorHAnsi" w:cstheme="majorHAnsi"/>
          <w:spacing w:val="-4"/>
        </w:rPr>
        <w:t xml:space="preserve"> </w:t>
      </w:r>
      <w:r w:rsidRPr="006217C9">
        <w:rPr>
          <w:rFonts w:asciiTheme="majorHAnsi" w:hAnsiTheme="majorHAnsi" w:cstheme="majorHAnsi"/>
        </w:rPr>
        <w:t>relation</w:t>
      </w:r>
      <w:r w:rsidRPr="006217C9">
        <w:rPr>
          <w:rFonts w:asciiTheme="majorHAnsi" w:hAnsiTheme="majorHAnsi" w:cstheme="majorHAnsi"/>
          <w:spacing w:val="-4"/>
        </w:rPr>
        <w:t xml:space="preserve"> </w:t>
      </w:r>
      <w:r w:rsidRPr="006217C9">
        <w:rPr>
          <w:rFonts w:asciiTheme="majorHAnsi" w:hAnsiTheme="majorHAnsi" w:cstheme="majorHAnsi"/>
        </w:rPr>
        <w:t>to</w:t>
      </w:r>
      <w:r w:rsidRPr="006217C9">
        <w:rPr>
          <w:rFonts w:asciiTheme="majorHAnsi" w:hAnsiTheme="majorHAnsi" w:cstheme="majorHAnsi"/>
          <w:spacing w:val="-2"/>
        </w:rPr>
        <w:t xml:space="preserve"> </w:t>
      </w:r>
      <w:r w:rsidRPr="006217C9">
        <w:rPr>
          <w:rFonts w:asciiTheme="majorHAnsi" w:hAnsiTheme="majorHAnsi" w:cstheme="majorHAnsi"/>
        </w:rPr>
        <w:t>this</w:t>
      </w:r>
      <w:r w:rsidRPr="006217C9">
        <w:rPr>
          <w:rFonts w:asciiTheme="majorHAnsi" w:hAnsiTheme="majorHAnsi" w:cstheme="majorHAnsi"/>
          <w:spacing w:val="-3"/>
        </w:rPr>
        <w:t xml:space="preserve"> </w:t>
      </w:r>
      <w:r w:rsidRPr="006217C9">
        <w:rPr>
          <w:rFonts w:asciiTheme="majorHAnsi" w:hAnsiTheme="majorHAnsi" w:cstheme="majorHAnsi"/>
        </w:rPr>
        <w:t>building work (identify what/when).</w:t>
      </w:r>
      <w:bookmarkStart w:id="0" w:name="_GoBack"/>
      <w:bookmarkEnd w:id="0"/>
    </w:p>
    <w:p w14:paraId="2D52AAED" w14:textId="77777777" w:rsidR="006217C9" w:rsidRPr="006217C9" w:rsidRDefault="006217C9" w:rsidP="006217C9">
      <w:pPr>
        <w:pStyle w:val="Heading1"/>
        <w:keepNext w:val="0"/>
        <w:keepLines w:val="0"/>
        <w:widowControl w:val="0"/>
        <w:autoSpaceDE w:val="0"/>
        <w:autoSpaceDN w:val="0"/>
        <w:spacing w:before="199" w:line="240" w:lineRule="auto"/>
        <w:ind w:left="360"/>
        <w:rPr>
          <w:rFonts w:eastAsia="Calibri" w:cstheme="majorHAnsi"/>
          <w:color w:val="auto"/>
          <w:sz w:val="26"/>
          <w:szCs w:val="26"/>
        </w:rPr>
      </w:pPr>
      <w:bookmarkStart w:id="1" w:name="B2._Exempt_dwellings_statement_(regulati"/>
      <w:bookmarkEnd w:id="1"/>
      <w:r w:rsidRPr="006217C9">
        <w:rPr>
          <w:rFonts w:eastAsia="Calibri" w:cstheme="majorHAnsi"/>
          <w:color w:val="auto"/>
          <w:sz w:val="26"/>
          <w:szCs w:val="26"/>
        </w:rPr>
        <w:t>B2. Exempt dwellings statement (regulation 8(1) categories)</w:t>
      </w:r>
    </w:p>
    <w:p w14:paraId="57740197" w14:textId="77777777" w:rsidR="006217C9" w:rsidRPr="006217C9" w:rsidRDefault="006217C9" w:rsidP="006217C9">
      <w:pPr>
        <w:pStyle w:val="BodyText"/>
        <w:spacing w:before="47"/>
        <w:ind w:left="360"/>
        <w:rPr>
          <w:rFonts w:asciiTheme="majorHAnsi" w:hAnsiTheme="majorHAnsi" w:cstheme="majorHAnsi"/>
        </w:rPr>
      </w:pPr>
      <w:r w:rsidRPr="006217C9">
        <w:rPr>
          <w:rFonts w:asciiTheme="majorHAnsi" w:hAnsiTheme="majorHAnsi" w:cstheme="majorHAnsi"/>
        </w:rPr>
        <w:t>State</w:t>
      </w:r>
      <w:r w:rsidRPr="006217C9">
        <w:rPr>
          <w:rFonts w:asciiTheme="majorHAnsi" w:hAnsiTheme="majorHAnsi" w:cstheme="majorHAnsi"/>
          <w:spacing w:val="-7"/>
        </w:rPr>
        <w:t xml:space="preserve"> </w:t>
      </w:r>
      <w:r w:rsidRPr="006217C9">
        <w:rPr>
          <w:rFonts w:asciiTheme="majorHAnsi" w:hAnsiTheme="majorHAnsi" w:cstheme="majorHAnsi"/>
        </w:rPr>
        <w:t>the</w:t>
      </w:r>
      <w:r w:rsidRPr="006217C9">
        <w:rPr>
          <w:rFonts w:asciiTheme="majorHAnsi" w:hAnsiTheme="majorHAnsi" w:cstheme="majorHAnsi"/>
          <w:spacing w:val="-2"/>
        </w:rPr>
        <w:t xml:space="preserve"> </w:t>
      </w:r>
      <w:r w:rsidRPr="006217C9">
        <w:rPr>
          <w:rFonts w:asciiTheme="majorHAnsi" w:hAnsiTheme="majorHAnsi" w:cstheme="majorHAnsi"/>
        </w:rPr>
        <w:t>number</w:t>
      </w:r>
      <w:r w:rsidRPr="006217C9">
        <w:rPr>
          <w:rFonts w:asciiTheme="majorHAnsi" w:hAnsiTheme="majorHAnsi" w:cstheme="majorHAnsi"/>
          <w:spacing w:val="-4"/>
        </w:rPr>
        <w:t xml:space="preserve"> </w:t>
      </w:r>
      <w:r w:rsidRPr="006217C9">
        <w:rPr>
          <w:rFonts w:asciiTheme="majorHAnsi" w:hAnsiTheme="majorHAnsi" w:cstheme="majorHAnsi"/>
        </w:rPr>
        <w:t>of</w:t>
      </w:r>
      <w:r w:rsidRPr="006217C9">
        <w:rPr>
          <w:rFonts w:asciiTheme="majorHAnsi" w:hAnsiTheme="majorHAnsi" w:cstheme="majorHAnsi"/>
          <w:spacing w:val="-3"/>
        </w:rPr>
        <w:t xml:space="preserve"> </w:t>
      </w:r>
      <w:r w:rsidRPr="006217C9">
        <w:rPr>
          <w:rFonts w:asciiTheme="majorHAnsi" w:hAnsiTheme="majorHAnsi" w:cstheme="majorHAnsi"/>
        </w:rPr>
        <w:t>dwellings</w:t>
      </w:r>
      <w:r w:rsidRPr="006217C9">
        <w:rPr>
          <w:rFonts w:asciiTheme="majorHAnsi" w:hAnsiTheme="majorHAnsi" w:cstheme="majorHAnsi"/>
          <w:spacing w:val="-3"/>
        </w:rPr>
        <w:t xml:space="preserve"> </w:t>
      </w:r>
      <w:r w:rsidRPr="006217C9">
        <w:rPr>
          <w:rFonts w:asciiTheme="majorHAnsi" w:hAnsiTheme="majorHAnsi" w:cstheme="majorHAnsi"/>
        </w:rPr>
        <w:t>(if</w:t>
      </w:r>
      <w:r w:rsidRPr="006217C9">
        <w:rPr>
          <w:rFonts w:asciiTheme="majorHAnsi" w:hAnsiTheme="majorHAnsi" w:cstheme="majorHAnsi"/>
          <w:spacing w:val="-3"/>
        </w:rPr>
        <w:t xml:space="preserve"> </w:t>
      </w:r>
      <w:r w:rsidRPr="006217C9">
        <w:rPr>
          <w:rFonts w:asciiTheme="majorHAnsi" w:hAnsiTheme="majorHAnsi" w:cstheme="majorHAnsi"/>
        </w:rPr>
        <w:t>any)</w:t>
      </w:r>
      <w:r w:rsidRPr="006217C9">
        <w:rPr>
          <w:rFonts w:asciiTheme="majorHAnsi" w:hAnsiTheme="majorHAnsi" w:cstheme="majorHAnsi"/>
          <w:spacing w:val="-4"/>
        </w:rPr>
        <w:t xml:space="preserve"> </w:t>
      </w:r>
      <w:r w:rsidRPr="006217C9">
        <w:rPr>
          <w:rFonts w:asciiTheme="majorHAnsi" w:hAnsiTheme="majorHAnsi" w:cstheme="majorHAnsi"/>
        </w:rPr>
        <w:t>to</w:t>
      </w:r>
      <w:r w:rsidRPr="006217C9">
        <w:rPr>
          <w:rFonts w:asciiTheme="majorHAnsi" w:hAnsiTheme="majorHAnsi" w:cstheme="majorHAnsi"/>
          <w:spacing w:val="-4"/>
        </w:rPr>
        <w:t xml:space="preserve"> </w:t>
      </w:r>
      <w:r w:rsidRPr="006217C9">
        <w:rPr>
          <w:rFonts w:asciiTheme="majorHAnsi" w:hAnsiTheme="majorHAnsi" w:cstheme="majorHAnsi"/>
        </w:rPr>
        <w:t>be</w:t>
      </w:r>
      <w:r w:rsidRPr="006217C9">
        <w:rPr>
          <w:rFonts w:asciiTheme="majorHAnsi" w:hAnsiTheme="majorHAnsi" w:cstheme="majorHAnsi"/>
          <w:spacing w:val="-1"/>
        </w:rPr>
        <w:t xml:space="preserve"> </w:t>
      </w:r>
      <w:r w:rsidRPr="006217C9">
        <w:rPr>
          <w:rFonts w:asciiTheme="majorHAnsi" w:hAnsiTheme="majorHAnsi" w:cstheme="majorHAnsi"/>
        </w:rPr>
        <w:t>provided</w:t>
      </w:r>
      <w:r w:rsidRPr="006217C9">
        <w:rPr>
          <w:rFonts w:asciiTheme="majorHAnsi" w:hAnsiTheme="majorHAnsi" w:cstheme="majorHAnsi"/>
          <w:spacing w:val="-6"/>
        </w:rPr>
        <w:t xml:space="preserve"> </w:t>
      </w:r>
      <w:r w:rsidRPr="006217C9">
        <w:rPr>
          <w:rFonts w:asciiTheme="majorHAnsi" w:hAnsiTheme="majorHAnsi" w:cstheme="majorHAnsi"/>
        </w:rPr>
        <w:t>that</w:t>
      </w:r>
      <w:r w:rsidRPr="006217C9">
        <w:rPr>
          <w:rFonts w:asciiTheme="majorHAnsi" w:hAnsiTheme="majorHAnsi" w:cstheme="majorHAnsi"/>
          <w:spacing w:val="-2"/>
        </w:rPr>
        <w:t xml:space="preserve"> </w:t>
      </w:r>
      <w:r w:rsidRPr="006217C9">
        <w:rPr>
          <w:rFonts w:asciiTheme="majorHAnsi" w:hAnsiTheme="majorHAnsi" w:cstheme="majorHAnsi"/>
        </w:rPr>
        <w:t>fall</w:t>
      </w:r>
      <w:r w:rsidRPr="006217C9">
        <w:rPr>
          <w:rFonts w:asciiTheme="majorHAnsi" w:hAnsiTheme="majorHAnsi" w:cstheme="majorHAnsi"/>
          <w:spacing w:val="-5"/>
        </w:rPr>
        <w:t xml:space="preserve"> </w:t>
      </w:r>
      <w:r w:rsidRPr="006217C9">
        <w:rPr>
          <w:rFonts w:asciiTheme="majorHAnsi" w:hAnsiTheme="majorHAnsi" w:cstheme="majorHAnsi"/>
        </w:rPr>
        <w:t>within</w:t>
      </w:r>
      <w:r w:rsidRPr="006217C9">
        <w:rPr>
          <w:rFonts w:asciiTheme="majorHAnsi" w:hAnsiTheme="majorHAnsi" w:cstheme="majorHAnsi"/>
          <w:spacing w:val="-4"/>
        </w:rPr>
        <w:t xml:space="preserve"> </w:t>
      </w:r>
      <w:r w:rsidRPr="006217C9">
        <w:rPr>
          <w:rFonts w:asciiTheme="majorHAnsi" w:hAnsiTheme="majorHAnsi" w:cstheme="majorHAnsi"/>
        </w:rPr>
        <w:t>each</w:t>
      </w:r>
      <w:r w:rsidRPr="006217C9">
        <w:rPr>
          <w:rFonts w:asciiTheme="majorHAnsi" w:hAnsiTheme="majorHAnsi" w:cstheme="majorHAnsi"/>
          <w:spacing w:val="-5"/>
        </w:rPr>
        <w:t xml:space="preserve"> </w:t>
      </w:r>
      <w:r w:rsidRPr="006217C9">
        <w:rPr>
          <w:rFonts w:asciiTheme="majorHAnsi" w:hAnsiTheme="majorHAnsi" w:cstheme="majorHAnsi"/>
          <w:spacing w:val="-2"/>
        </w:rPr>
        <w:t>category:</w:t>
      </w:r>
    </w:p>
    <w:tbl>
      <w:tblPr>
        <w:tblW w:w="8620" w:type="dxa"/>
        <w:tblInd w:w="3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10"/>
        <w:gridCol w:w="4310"/>
      </w:tblGrid>
      <w:tr w:rsidR="006217C9" w14:paraId="6B1B6B78" w14:textId="77777777" w:rsidTr="006217C9">
        <w:trPr>
          <w:trHeight w:val="668"/>
        </w:trPr>
        <w:tc>
          <w:tcPr>
            <w:tcW w:w="4310" w:type="dxa"/>
            <w:shd w:val="clear" w:color="auto" w:fill="D9E0F1"/>
          </w:tcPr>
          <w:p w14:paraId="75CE6FEE" w14:textId="77777777" w:rsidR="006217C9" w:rsidRDefault="006217C9" w:rsidP="004F4F1B">
            <w:pPr>
              <w:pStyle w:val="TableParagraph"/>
              <w:spacing w:before="80"/>
              <w:ind w:left="119"/>
            </w:pPr>
            <w:r>
              <w:rPr>
                <w:spacing w:val="-2"/>
              </w:rPr>
              <w:t>Category</w:t>
            </w:r>
          </w:p>
        </w:tc>
        <w:tc>
          <w:tcPr>
            <w:tcW w:w="4310" w:type="dxa"/>
            <w:shd w:val="clear" w:color="auto" w:fill="D9E0F1"/>
          </w:tcPr>
          <w:p w14:paraId="0BA8F068" w14:textId="77777777" w:rsidR="006217C9" w:rsidRDefault="006217C9" w:rsidP="004F4F1B">
            <w:pPr>
              <w:pStyle w:val="TableParagraph"/>
              <w:spacing w:before="80"/>
              <w:ind w:left="120"/>
            </w:pPr>
            <w:r>
              <w:t>Number</w:t>
            </w:r>
            <w:r>
              <w:rPr>
                <w:spacing w:val="-5"/>
              </w:rPr>
              <w:t xml:space="preserve"> </w:t>
            </w:r>
            <w:r>
              <w:t xml:space="preserve">of </w:t>
            </w:r>
            <w:r>
              <w:rPr>
                <w:spacing w:val="-2"/>
              </w:rPr>
              <w:t>dwellings</w:t>
            </w:r>
          </w:p>
        </w:tc>
      </w:tr>
      <w:tr w:rsidR="006217C9" w14:paraId="0F044453" w14:textId="77777777" w:rsidTr="006217C9">
        <w:trPr>
          <w:trHeight w:val="668"/>
        </w:trPr>
        <w:tc>
          <w:tcPr>
            <w:tcW w:w="4310" w:type="dxa"/>
          </w:tcPr>
          <w:p w14:paraId="15F6C273" w14:textId="77777777" w:rsidR="006217C9" w:rsidRDefault="006217C9" w:rsidP="004F4F1B">
            <w:pPr>
              <w:pStyle w:val="TableParagraph"/>
              <w:spacing w:before="80"/>
              <w:ind w:left="119"/>
            </w:pPr>
            <w:r>
              <w:t>Social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housing</w:t>
            </w:r>
          </w:p>
        </w:tc>
        <w:tc>
          <w:tcPr>
            <w:tcW w:w="4310" w:type="dxa"/>
          </w:tcPr>
          <w:p w14:paraId="368E5FF6" w14:textId="77777777" w:rsidR="006217C9" w:rsidRDefault="006217C9" w:rsidP="004F4F1B">
            <w:pPr>
              <w:pStyle w:val="TableParagraph"/>
              <w:rPr>
                <w:rFonts w:ascii="Times New Roman"/>
              </w:rPr>
            </w:pPr>
          </w:p>
        </w:tc>
      </w:tr>
      <w:tr w:rsidR="006217C9" w14:paraId="21A91203" w14:textId="77777777" w:rsidTr="006217C9">
        <w:trPr>
          <w:trHeight w:val="668"/>
        </w:trPr>
        <w:tc>
          <w:tcPr>
            <w:tcW w:w="4310" w:type="dxa"/>
          </w:tcPr>
          <w:p w14:paraId="31BDE378" w14:textId="77777777" w:rsidR="006217C9" w:rsidRDefault="006217C9" w:rsidP="004F4F1B">
            <w:pPr>
              <w:pStyle w:val="TableParagraph"/>
              <w:spacing w:before="80"/>
              <w:ind w:left="119"/>
            </w:pPr>
            <w:r>
              <w:t>Supported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housing</w:t>
            </w:r>
          </w:p>
        </w:tc>
        <w:tc>
          <w:tcPr>
            <w:tcW w:w="4310" w:type="dxa"/>
          </w:tcPr>
          <w:p w14:paraId="5CCC38BA" w14:textId="77777777" w:rsidR="006217C9" w:rsidRDefault="006217C9" w:rsidP="004F4F1B">
            <w:pPr>
              <w:pStyle w:val="TableParagraph"/>
              <w:rPr>
                <w:rFonts w:ascii="Times New Roman"/>
              </w:rPr>
            </w:pPr>
          </w:p>
        </w:tc>
      </w:tr>
      <w:tr w:rsidR="006217C9" w14:paraId="74021C58" w14:textId="77777777" w:rsidTr="006217C9">
        <w:trPr>
          <w:trHeight w:val="668"/>
        </w:trPr>
        <w:tc>
          <w:tcPr>
            <w:tcW w:w="4310" w:type="dxa"/>
          </w:tcPr>
          <w:p w14:paraId="6E24B9C7" w14:textId="77777777" w:rsidR="006217C9" w:rsidRDefault="006217C9" w:rsidP="004F4F1B">
            <w:pPr>
              <w:pStyle w:val="TableParagraph"/>
              <w:spacing w:before="80"/>
              <w:ind w:left="119"/>
            </w:pPr>
            <w:r>
              <w:t>Exempt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accommodation</w:t>
            </w:r>
          </w:p>
        </w:tc>
        <w:tc>
          <w:tcPr>
            <w:tcW w:w="4310" w:type="dxa"/>
          </w:tcPr>
          <w:p w14:paraId="11F80C72" w14:textId="77777777" w:rsidR="006217C9" w:rsidRDefault="006217C9" w:rsidP="004F4F1B">
            <w:pPr>
              <w:pStyle w:val="TableParagraph"/>
              <w:rPr>
                <w:rFonts w:ascii="Times New Roman"/>
              </w:rPr>
            </w:pPr>
          </w:p>
        </w:tc>
      </w:tr>
    </w:tbl>
    <w:p w14:paraId="3E3C1719" w14:textId="77777777" w:rsidR="006217C9" w:rsidRPr="006217C9" w:rsidRDefault="006217C9" w:rsidP="006217C9">
      <w:pPr>
        <w:pStyle w:val="Heading1"/>
        <w:keepNext w:val="0"/>
        <w:keepLines w:val="0"/>
        <w:widowControl w:val="0"/>
        <w:autoSpaceDE w:val="0"/>
        <w:autoSpaceDN w:val="0"/>
        <w:spacing w:before="199" w:line="240" w:lineRule="auto"/>
        <w:ind w:left="360"/>
        <w:rPr>
          <w:rFonts w:eastAsia="Calibri" w:cstheme="majorHAnsi"/>
          <w:color w:val="auto"/>
          <w:sz w:val="26"/>
          <w:szCs w:val="26"/>
        </w:rPr>
      </w:pPr>
      <w:r w:rsidRPr="006217C9">
        <w:rPr>
          <w:rFonts w:eastAsia="Calibri" w:cstheme="majorHAnsi"/>
          <w:color w:val="auto"/>
          <w:sz w:val="26"/>
          <w:szCs w:val="26"/>
        </w:rPr>
        <w:t>B3. Applicable planning information (as at commencement)</w:t>
      </w:r>
    </w:p>
    <w:p w14:paraId="224EE024" w14:textId="3EC83352" w:rsidR="006217C9" w:rsidRDefault="006217C9" w:rsidP="006217C9">
      <w:pPr>
        <w:pStyle w:val="BodyText"/>
        <w:spacing w:before="47"/>
        <w:ind w:left="360"/>
        <w:rPr>
          <w:rFonts w:asciiTheme="majorHAnsi" w:hAnsiTheme="majorHAnsi" w:cstheme="majorHAnsi"/>
        </w:rPr>
      </w:pPr>
      <w:r w:rsidRPr="006217C9">
        <w:rPr>
          <w:rFonts w:asciiTheme="majorHAnsi" w:hAnsiTheme="majorHAnsi" w:cstheme="majorHAnsi"/>
        </w:rPr>
        <w:t>Provide the applicable planning information required at commencement (or confirm previously provided information remains correct and provide updates if not).</w:t>
      </w:r>
    </w:p>
    <w:p w14:paraId="2165ABE7" w14:textId="60FC1066" w:rsidR="006217C9" w:rsidRDefault="006217C9" w:rsidP="006217C9">
      <w:pPr>
        <w:pStyle w:val="BodyText"/>
        <w:spacing w:before="47"/>
        <w:ind w:left="360"/>
        <w:rPr>
          <w:rFonts w:asciiTheme="majorHAnsi" w:hAnsiTheme="majorHAnsi" w:cstheme="majorHAnsi"/>
        </w:rPr>
      </w:pPr>
    </w:p>
    <w:p w14:paraId="3F845865" w14:textId="77777777" w:rsidR="006217C9" w:rsidRDefault="006217C9" w:rsidP="006217C9">
      <w:pPr>
        <w:pStyle w:val="Heading1"/>
        <w:keepNext w:val="0"/>
        <w:keepLines w:val="0"/>
        <w:widowControl w:val="0"/>
        <w:autoSpaceDE w:val="0"/>
        <w:autoSpaceDN w:val="0"/>
        <w:spacing w:before="199" w:line="240" w:lineRule="auto"/>
        <w:ind w:left="360"/>
        <w:rPr>
          <w:rFonts w:eastAsia="Calibri" w:cstheme="majorHAnsi"/>
          <w:color w:val="auto"/>
          <w:sz w:val="26"/>
          <w:szCs w:val="26"/>
        </w:rPr>
        <w:sectPr w:rsidR="006217C9" w:rsidSect="00CE1F40">
          <w:headerReference w:type="default" r:id="rId8"/>
          <w:footerReference w:type="default" r:id="rId9"/>
          <w:pgSz w:w="11906" w:h="16838" w:code="9"/>
          <w:pgMar w:top="794" w:right="1134" w:bottom="1134" w:left="1134" w:header="720" w:footer="720" w:gutter="0"/>
          <w:cols w:space="720"/>
          <w:docGrid w:linePitch="360"/>
        </w:sectPr>
      </w:pPr>
    </w:p>
    <w:p w14:paraId="771DF07B" w14:textId="4978EF62" w:rsidR="006217C9" w:rsidRPr="006217C9" w:rsidRDefault="006217C9" w:rsidP="006217C9">
      <w:pPr>
        <w:pStyle w:val="Heading1"/>
        <w:keepNext w:val="0"/>
        <w:keepLines w:val="0"/>
        <w:widowControl w:val="0"/>
        <w:autoSpaceDE w:val="0"/>
        <w:autoSpaceDN w:val="0"/>
        <w:spacing w:before="199" w:line="240" w:lineRule="auto"/>
        <w:ind w:left="360"/>
        <w:rPr>
          <w:rFonts w:eastAsia="Calibri" w:cstheme="majorHAnsi"/>
          <w:color w:val="auto"/>
          <w:sz w:val="26"/>
          <w:szCs w:val="26"/>
        </w:rPr>
      </w:pPr>
      <w:r w:rsidRPr="006217C9">
        <w:rPr>
          <w:rFonts w:eastAsia="Calibri" w:cstheme="majorHAnsi"/>
          <w:color w:val="auto"/>
          <w:sz w:val="26"/>
          <w:szCs w:val="26"/>
        </w:rPr>
        <w:lastRenderedPageBreak/>
        <w:t>B4. Evidence register</w:t>
      </w:r>
    </w:p>
    <w:p w14:paraId="529F9F56" w14:textId="77777777" w:rsidR="006217C9" w:rsidRPr="006217C9" w:rsidRDefault="006217C9" w:rsidP="006217C9">
      <w:pPr>
        <w:pStyle w:val="BodyText"/>
        <w:spacing w:before="47"/>
        <w:ind w:left="360"/>
        <w:rPr>
          <w:rFonts w:asciiTheme="majorHAnsi" w:hAnsiTheme="majorHAnsi" w:cstheme="majorHAnsi"/>
        </w:rPr>
      </w:pPr>
      <w:r w:rsidRPr="006217C9">
        <w:rPr>
          <w:rFonts w:asciiTheme="majorHAnsi" w:hAnsiTheme="majorHAnsi" w:cstheme="majorHAnsi"/>
        </w:rPr>
        <w:t>List all evidence provided (permissions/prior approvals, drawings, floorspace schedules, exemption evidence, prior determinations, etc.).</w:t>
      </w:r>
    </w:p>
    <w:tbl>
      <w:tblPr>
        <w:tblW w:w="0" w:type="auto"/>
        <w:jc w:val="righ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55"/>
        <w:gridCol w:w="2155"/>
        <w:gridCol w:w="2155"/>
        <w:gridCol w:w="2155"/>
      </w:tblGrid>
      <w:tr w:rsidR="006217C9" w14:paraId="527CAD40" w14:textId="77777777" w:rsidTr="004F4F1B">
        <w:trPr>
          <w:trHeight w:val="978"/>
          <w:jc w:val="right"/>
        </w:trPr>
        <w:tc>
          <w:tcPr>
            <w:tcW w:w="2155" w:type="dxa"/>
            <w:shd w:val="clear" w:color="auto" w:fill="E1EEDA"/>
          </w:tcPr>
          <w:p w14:paraId="3677683F" w14:textId="77777777" w:rsidR="006217C9" w:rsidRDefault="006217C9" w:rsidP="004F4F1B">
            <w:pPr>
              <w:pStyle w:val="TableParagraph"/>
              <w:spacing w:before="80"/>
              <w:ind w:left="119"/>
            </w:pPr>
            <w:r>
              <w:rPr>
                <w:spacing w:val="-4"/>
              </w:rPr>
              <w:t>Item</w:t>
            </w:r>
          </w:p>
        </w:tc>
        <w:tc>
          <w:tcPr>
            <w:tcW w:w="2155" w:type="dxa"/>
            <w:shd w:val="clear" w:color="auto" w:fill="E1EEDA"/>
          </w:tcPr>
          <w:p w14:paraId="1DE70863" w14:textId="77777777" w:rsidR="006217C9" w:rsidRDefault="006217C9" w:rsidP="004F4F1B">
            <w:pPr>
              <w:pStyle w:val="TableParagraph"/>
              <w:spacing w:before="80" w:line="276" w:lineRule="auto"/>
              <w:ind w:left="119"/>
            </w:pPr>
            <w:r>
              <w:t>Document</w:t>
            </w:r>
            <w:r>
              <w:rPr>
                <w:spacing w:val="-13"/>
              </w:rPr>
              <w:t xml:space="preserve"> </w:t>
            </w:r>
            <w:r>
              <w:t>title</w:t>
            </w:r>
            <w:r>
              <w:rPr>
                <w:spacing w:val="-12"/>
              </w:rPr>
              <w:t xml:space="preserve"> </w:t>
            </w:r>
            <w:r>
              <w:t xml:space="preserve">/ </w:t>
            </w:r>
            <w:r>
              <w:rPr>
                <w:spacing w:val="-2"/>
              </w:rPr>
              <w:t>reference</w:t>
            </w:r>
          </w:p>
        </w:tc>
        <w:tc>
          <w:tcPr>
            <w:tcW w:w="2155" w:type="dxa"/>
            <w:shd w:val="clear" w:color="auto" w:fill="E1EEDA"/>
          </w:tcPr>
          <w:p w14:paraId="43398D17" w14:textId="77777777" w:rsidR="006217C9" w:rsidRDefault="006217C9" w:rsidP="004F4F1B">
            <w:pPr>
              <w:pStyle w:val="TableParagraph"/>
              <w:spacing w:before="80"/>
              <w:ind w:left="120"/>
            </w:pPr>
            <w:r>
              <w:rPr>
                <w:spacing w:val="-4"/>
              </w:rPr>
              <w:t>Date</w:t>
            </w:r>
          </w:p>
        </w:tc>
        <w:tc>
          <w:tcPr>
            <w:tcW w:w="2155" w:type="dxa"/>
            <w:shd w:val="clear" w:color="auto" w:fill="E1EEDA"/>
          </w:tcPr>
          <w:p w14:paraId="11E67E01" w14:textId="77777777" w:rsidR="006217C9" w:rsidRDefault="006217C9" w:rsidP="004F4F1B">
            <w:pPr>
              <w:pStyle w:val="TableParagraph"/>
              <w:spacing w:before="80" w:line="276" w:lineRule="auto"/>
              <w:ind w:left="117"/>
            </w:pPr>
            <w:r>
              <w:t>What</w:t>
            </w:r>
            <w:r>
              <w:rPr>
                <w:spacing w:val="-13"/>
              </w:rPr>
              <w:t xml:space="preserve"> </w:t>
            </w:r>
            <w:r>
              <w:t>this</w:t>
            </w:r>
            <w:r>
              <w:rPr>
                <w:spacing w:val="-12"/>
              </w:rPr>
              <w:t xml:space="preserve"> </w:t>
            </w:r>
            <w:r>
              <w:t xml:space="preserve">evidence </w:t>
            </w:r>
            <w:r>
              <w:rPr>
                <w:spacing w:val="-2"/>
              </w:rPr>
              <w:t>supports</w:t>
            </w:r>
          </w:p>
        </w:tc>
      </w:tr>
      <w:tr w:rsidR="006217C9" w14:paraId="1AC09B74" w14:textId="77777777" w:rsidTr="004F4F1B">
        <w:trPr>
          <w:trHeight w:val="668"/>
          <w:jc w:val="right"/>
        </w:trPr>
        <w:tc>
          <w:tcPr>
            <w:tcW w:w="2155" w:type="dxa"/>
          </w:tcPr>
          <w:p w14:paraId="140F55A2" w14:textId="77777777" w:rsidR="006217C9" w:rsidRDefault="006217C9" w:rsidP="004F4F1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55" w:type="dxa"/>
          </w:tcPr>
          <w:p w14:paraId="2B54D21D" w14:textId="77777777" w:rsidR="006217C9" w:rsidRDefault="006217C9" w:rsidP="004F4F1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55" w:type="dxa"/>
          </w:tcPr>
          <w:p w14:paraId="700D6718" w14:textId="77777777" w:rsidR="006217C9" w:rsidRDefault="006217C9" w:rsidP="004F4F1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55" w:type="dxa"/>
          </w:tcPr>
          <w:p w14:paraId="4D38E546" w14:textId="77777777" w:rsidR="006217C9" w:rsidRDefault="006217C9" w:rsidP="004F4F1B">
            <w:pPr>
              <w:pStyle w:val="TableParagraph"/>
              <w:rPr>
                <w:rFonts w:ascii="Times New Roman"/>
              </w:rPr>
            </w:pPr>
          </w:p>
        </w:tc>
      </w:tr>
      <w:tr w:rsidR="006217C9" w14:paraId="0FD5B0F0" w14:textId="77777777" w:rsidTr="004F4F1B">
        <w:trPr>
          <w:trHeight w:val="668"/>
          <w:jc w:val="right"/>
        </w:trPr>
        <w:tc>
          <w:tcPr>
            <w:tcW w:w="2155" w:type="dxa"/>
          </w:tcPr>
          <w:p w14:paraId="6A186FA1" w14:textId="77777777" w:rsidR="006217C9" w:rsidRDefault="006217C9" w:rsidP="004F4F1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55" w:type="dxa"/>
          </w:tcPr>
          <w:p w14:paraId="467F600F" w14:textId="77777777" w:rsidR="006217C9" w:rsidRDefault="006217C9" w:rsidP="004F4F1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55" w:type="dxa"/>
          </w:tcPr>
          <w:p w14:paraId="1F9500DC" w14:textId="77777777" w:rsidR="006217C9" w:rsidRDefault="006217C9" w:rsidP="004F4F1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55" w:type="dxa"/>
          </w:tcPr>
          <w:p w14:paraId="324EB07E" w14:textId="77777777" w:rsidR="006217C9" w:rsidRDefault="006217C9" w:rsidP="004F4F1B">
            <w:pPr>
              <w:pStyle w:val="TableParagraph"/>
              <w:rPr>
                <w:rFonts w:ascii="Times New Roman"/>
              </w:rPr>
            </w:pPr>
          </w:p>
        </w:tc>
      </w:tr>
      <w:tr w:rsidR="006217C9" w14:paraId="0645AFB7" w14:textId="77777777" w:rsidTr="004F4F1B">
        <w:trPr>
          <w:trHeight w:val="668"/>
          <w:jc w:val="right"/>
        </w:trPr>
        <w:tc>
          <w:tcPr>
            <w:tcW w:w="2155" w:type="dxa"/>
          </w:tcPr>
          <w:p w14:paraId="13F18E87" w14:textId="77777777" w:rsidR="006217C9" w:rsidRDefault="006217C9" w:rsidP="004F4F1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55" w:type="dxa"/>
          </w:tcPr>
          <w:p w14:paraId="34F59262" w14:textId="77777777" w:rsidR="006217C9" w:rsidRDefault="006217C9" w:rsidP="004F4F1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55" w:type="dxa"/>
          </w:tcPr>
          <w:p w14:paraId="4BFD7C10" w14:textId="77777777" w:rsidR="006217C9" w:rsidRDefault="006217C9" w:rsidP="004F4F1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55" w:type="dxa"/>
          </w:tcPr>
          <w:p w14:paraId="568D5012" w14:textId="77777777" w:rsidR="006217C9" w:rsidRDefault="006217C9" w:rsidP="004F4F1B">
            <w:pPr>
              <w:pStyle w:val="TableParagraph"/>
              <w:rPr>
                <w:rFonts w:ascii="Times New Roman"/>
              </w:rPr>
            </w:pPr>
          </w:p>
        </w:tc>
      </w:tr>
      <w:tr w:rsidR="006217C9" w14:paraId="2CA264AB" w14:textId="77777777" w:rsidTr="004F4F1B">
        <w:trPr>
          <w:trHeight w:val="668"/>
          <w:jc w:val="right"/>
        </w:trPr>
        <w:tc>
          <w:tcPr>
            <w:tcW w:w="2155" w:type="dxa"/>
          </w:tcPr>
          <w:p w14:paraId="3A72A58B" w14:textId="77777777" w:rsidR="006217C9" w:rsidRDefault="006217C9" w:rsidP="004F4F1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55" w:type="dxa"/>
          </w:tcPr>
          <w:p w14:paraId="5B45A9D3" w14:textId="77777777" w:rsidR="006217C9" w:rsidRDefault="006217C9" w:rsidP="004F4F1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55" w:type="dxa"/>
          </w:tcPr>
          <w:p w14:paraId="1A90E5D0" w14:textId="77777777" w:rsidR="006217C9" w:rsidRDefault="006217C9" w:rsidP="004F4F1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55" w:type="dxa"/>
          </w:tcPr>
          <w:p w14:paraId="43CD0E17" w14:textId="77777777" w:rsidR="006217C9" w:rsidRDefault="006217C9" w:rsidP="004F4F1B">
            <w:pPr>
              <w:pStyle w:val="TableParagraph"/>
              <w:rPr>
                <w:rFonts w:ascii="Times New Roman"/>
              </w:rPr>
            </w:pPr>
          </w:p>
        </w:tc>
      </w:tr>
      <w:tr w:rsidR="006217C9" w14:paraId="118508FE" w14:textId="77777777" w:rsidTr="004F4F1B">
        <w:trPr>
          <w:trHeight w:val="668"/>
          <w:jc w:val="right"/>
        </w:trPr>
        <w:tc>
          <w:tcPr>
            <w:tcW w:w="2155" w:type="dxa"/>
          </w:tcPr>
          <w:p w14:paraId="6CFCC591" w14:textId="77777777" w:rsidR="006217C9" w:rsidRDefault="006217C9" w:rsidP="004F4F1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55" w:type="dxa"/>
          </w:tcPr>
          <w:p w14:paraId="38343686" w14:textId="77777777" w:rsidR="006217C9" w:rsidRDefault="006217C9" w:rsidP="004F4F1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55" w:type="dxa"/>
          </w:tcPr>
          <w:p w14:paraId="461C8D6B" w14:textId="77777777" w:rsidR="006217C9" w:rsidRDefault="006217C9" w:rsidP="004F4F1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55" w:type="dxa"/>
          </w:tcPr>
          <w:p w14:paraId="506A1A70" w14:textId="77777777" w:rsidR="006217C9" w:rsidRDefault="006217C9" w:rsidP="004F4F1B">
            <w:pPr>
              <w:pStyle w:val="TableParagraph"/>
              <w:rPr>
                <w:rFonts w:ascii="Times New Roman"/>
              </w:rPr>
            </w:pPr>
          </w:p>
        </w:tc>
      </w:tr>
      <w:tr w:rsidR="006217C9" w14:paraId="7DE69A22" w14:textId="77777777" w:rsidTr="004F4F1B">
        <w:trPr>
          <w:trHeight w:val="668"/>
          <w:jc w:val="right"/>
        </w:trPr>
        <w:tc>
          <w:tcPr>
            <w:tcW w:w="2155" w:type="dxa"/>
          </w:tcPr>
          <w:p w14:paraId="37B6A4A2" w14:textId="77777777" w:rsidR="006217C9" w:rsidRDefault="006217C9" w:rsidP="004F4F1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55" w:type="dxa"/>
          </w:tcPr>
          <w:p w14:paraId="74D6A2B4" w14:textId="77777777" w:rsidR="006217C9" w:rsidRDefault="006217C9" w:rsidP="004F4F1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55" w:type="dxa"/>
          </w:tcPr>
          <w:p w14:paraId="692CDB02" w14:textId="77777777" w:rsidR="006217C9" w:rsidRDefault="006217C9" w:rsidP="004F4F1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55" w:type="dxa"/>
          </w:tcPr>
          <w:p w14:paraId="78DAD33C" w14:textId="77777777" w:rsidR="006217C9" w:rsidRDefault="006217C9" w:rsidP="004F4F1B">
            <w:pPr>
              <w:pStyle w:val="TableParagraph"/>
              <w:rPr>
                <w:rFonts w:ascii="Times New Roman"/>
              </w:rPr>
            </w:pPr>
          </w:p>
        </w:tc>
      </w:tr>
      <w:tr w:rsidR="006217C9" w14:paraId="01B0CF97" w14:textId="77777777" w:rsidTr="004F4F1B">
        <w:trPr>
          <w:trHeight w:val="668"/>
          <w:jc w:val="right"/>
        </w:trPr>
        <w:tc>
          <w:tcPr>
            <w:tcW w:w="2155" w:type="dxa"/>
          </w:tcPr>
          <w:p w14:paraId="12B3F594" w14:textId="77777777" w:rsidR="006217C9" w:rsidRDefault="006217C9" w:rsidP="004F4F1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55" w:type="dxa"/>
          </w:tcPr>
          <w:p w14:paraId="1CE0DF8C" w14:textId="77777777" w:rsidR="006217C9" w:rsidRDefault="006217C9" w:rsidP="004F4F1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55" w:type="dxa"/>
          </w:tcPr>
          <w:p w14:paraId="79ECBAD9" w14:textId="77777777" w:rsidR="006217C9" w:rsidRDefault="006217C9" w:rsidP="004F4F1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55" w:type="dxa"/>
          </w:tcPr>
          <w:p w14:paraId="09C9117E" w14:textId="77777777" w:rsidR="006217C9" w:rsidRDefault="006217C9" w:rsidP="004F4F1B">
            <w:pPr>
              <w:pStyle w:val="TableParagraph"/>
              <w:rPr>
                <w:rFonts w:ascii="Times New Roman"/>
              </w:rPr>
            </w:pPr>
          </w:p>
        </w:tc>
      </w:tr>
      <w:tr w:rsidR="006217C9" w14:paraId="19B24C0A" w14:textId="77777777" w:rsidTr="004F4F1B">
        <w:trPr>
          <w:trHeight w:val="668"/>
          <w:jc w:val="right"/>
        </w:trPr>
        <w:tc>
          <w:tcPr>
            <w:tcW w:w="2155" w:type="dxa"/>
          </w:tcPr>
          <w:p w14:paraId="77188BE6" w14:textId="77777777" w:rsidR="006217C9" w:rsidRDefault="006217C9" w:rsidP="004F4F1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55" w:type="dxa"/>
          </w:tcPr>
          <w:p w14:paraId="03BBF1AB" w14:textId="77777777" w:rsidR="006217C9" w:rsidRDefault="006217C9" w:rsidP="004F4F1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55" w:type="dxa"/>
          </w:tcPr>
          <w:p w14:paraId="5C32E1F2" w14:textId="77777777" w:rsidR="006217C9" w:rsidRDefault="006217C9" w:rsidP="004F4F1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55" w:type="dxa"/>
          </w:tcPr>
          <w:p w14:paraId="2712DCEE" w14:textId="77777777" w:rsidR="006217C9" w:rsidRDefault="006217C9" w:rsidP="004F4F1B">
            <w:pPr>
              <w:pStyle w:val="TableParagraph"/>
              <w:rPr>
                <w:rFonts w:ascii="Times New Roman"/>
              </w:rPr>
            </w:pPr>
          </w:p>
        </w:tc>
      </w:tr>
      <w:tr w:rsidR="006217C9" w14:paraId="3205F993" w14:textId="77777777" w:rsidTr="004F4F1B">
        <w:trPr>
          <w:trHeight w:val="668"/>
          <w:jc w:val="right"/>
        </w:trPr>
        <w:tc>
          <w:tcPr>
            <w:tcW w:w="2155" w:type="dxa"/>
          </w:tcPr>
          <w:p w14:paraId="681BCA3C" w14:textId="77777777" w:rsidR="006217C9" w:rsidRDefault="006217C9" w:rsidP="004F4F1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55" w:type="dxa"/>
          </w:tcPr>
          <w:p w14:paraId="0D2A5F41" w14:textId="77777777" w:rsidR="006217C9" w:rsidRDefault="006217C9" w:rsidP="004F4F1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55" w:type="dxa"/>
          </w:tcPr>
          <w:p w14:paraId="2D94F2F7" w14:textId="77777777" w:rsidR="006217C9" w:rsidRDefault="006217C9" w:rsidP="004F4F1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55" w:type="dxa"/>
          </w:tcPr>
          <w:p w14:paraId="4639C9F8" w14:textId="77777777" w:rsidR="006217C9" w:rsidRDefault="006217C9" w:rsidP="004F4F1B">
            <w:pPr>
              <w:pStyle w:val="TableParagraph"/>
              <w:rPr>
                <w:rFonts w:ascii="Times New Roman"/>
              </w:rPr>
            </w:pPr>
          </w:p>
        </w:tc>
      </w:tr>
      <w:tr w:rsidR="006217C9" w14:paraId="63102A98" w14:textId="77777777" w:rsidTr="004F4F1B">
        <w:trPr>
          <w:trHeight w:val="668"/>
          <w:jc w:val="right"/>
        </w:trPr>
        <w:tc>
          <w:tcPr>
            <w:tcW w:w="2155" w:type="dxa"/>
          </w:tcPr>
          <w:p w14:paraId="2A444502" w14:textId="77777777" w:rsidR="006217C9" w:rsidRDefault="006217C9" w:rsidP="004F4F1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55" w:type="dxa"/>
          </w:tcPr>
          <w:p w14:paraId="181837F1" w14:textId="77777777" w:rsidR="006217C9" w:rsidRDefault="006217C9" w:rsidP="004F4F1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55" w:type="dxa"/>
          </w:tcPr>
          <w:p w14:paraId="7426E6B3" w14:textId="77777777" w:rsidR="006217C9" w:rsidRDefault="006217C9" w:rsidP="004F4F1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55" w:type="dxa"/>
          </w:tcPr>
          <w:p w14:paraId="136D4C2E" w14:textId="77777777" w:rsidR="006217C9" w:rsidRDefault="006217C9" w:rsidP="004F4F1B">
            <w:pPr>
              <w:pStyle w:val="TableParagraph"/>
              <w:rPr>
                <w:rFonts w:ascii="Times New Roman"/>
              </w:rPr>
            </w:pPr>
          </w:p>
        </w:tc>
      </w:tr>
      <w:tr w:rsidR="006217C9" w14:paraId="5D747B4F" w14:textId="77777777" w:rsidTr="004F4F1B">
        <w:trPr>
          <w:trHeight w:val="668"/>
          <w:jc w:val="right"/>
        </w:trPr>
        <w:tc>
          <w:tcPr>
            <w:tcW w:w="2155" w:type="dxa"/>
          </w:tcPr>
          <w:p w14:paraId="7E3EF7A9" w14:textId="77777777" w:rsidR="006217C9" w:rsidRDefault="006217C9" w:rsidP="004F4F1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55" w:type="dxa"/>
          </w:tcPr>
          <w:p w14:paraId="50B0048E" w14:textId="77777777" w:rsidR="006217C9" w:rsidRDefault="006217C9" w:rsidP="004F4F1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55" w:type="dxa"/>
          </w:tcPr>
          <w:p w14:paraId="0BABA6A9" w14:textId="77777777" w:rsidR="006217C9" w:rsidRDefault="006217C9" w:rsidP="004F4F1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55" w:type="dxa"/>
          </w:tcPr>
          <w:p w14:paraId="53256A86" w14:textId="77777777" w:rsidR="006217C9" w:rsidRDefault="006217C9" w:rsidP="004F4F1B">
            <w:pPr>
              <w:pStyle w:val="TableParagraph"/>
              <w:rPr>
                <w:rFonts w:ascii="Times New Roman"/>
              </w:rPr>
            </w:pPr>
          </w:p>
        </w:tc>
      </w:tr>
      <w:tr w:rsidR="006217C9" w14:paraId="5DB56EBC" w14:textId="77777777" w:rsidTr="004F4F1B">
        <w:trPr>
          <w:trHeight w:val="668"/>
          <w:jc w:val="right"/>
        </w:trPr>
        <w:tc>
          <w:tcPr>
            <w:tcW w:w="2155" w:type="dxa"/>
          </w:tcPr>
          <w:p w14:paraId="58AB5D5D" w14:textId="77777777" w:rsidR="006217C9" w:rsidRDefault="006217C9" w:rsidP="004F4F1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55" w:type="dxa"/>
          </w:tcPr>
          <w:p w14:paraId="4129A68E" w14:textId="77777777" w:rsidR="006217C9" w:rsidRDefault="006217C9" w:rsidP="004F4F1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55" w:type="dxa"/>
          </w:tcPr>
          <w:p w14:paraId="75E77365" w14:textId="77777777" w:rsidR="006217C9" w:rsidRDefault="006217C9" w:rsidP="004F4F1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55" w:type="dxa"/>
          </w:tcPr>
          <w:p w14:paraId="4B42D36A" w14:textId="77777777" w:rsidR="006217C9" w:rsidRDefault="006217C9" w:rsidP="004F4F1B">
            <w:pPr>
              <w:pStyle w:val="TableParagraph"/>
              <w:rPr>
                <w:rFonts w:ascii="Times New Roman"/>
              </w:rPr>
            </w:pPr>
          </w:p>
        </w:tc>
      </w:tr>
      <w:tr w:rsidR="006217C9" w14:paraId="6F74042D" w14:textId="77777777" w:rsidTr="004F4F1B">
        <w:trPr>
          <w:trHeight w:val="668"/>
          <w:jc w:val="right"/>
        </w:trPr>
        <w:tc>
          <w:tcPr>
            <w:tcW w:w="2155" w:type="dxa"/>
          </w:tcPr>
          <w:p w14:paraId="14660B59" w14:textId="77777777" w:rsidR="006217C9" w:rsidRDefault="006217C9" w:rsidP="004F4F1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55" w:type="dxa"/>
          </w:tcPr>
          <w:p w14:paraId="29CE2223" w14:textId="77777777" w:rsidR="006217C9" w:rsidRDefault="006217C9" w:rsidP="004F4F1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55" w:type="dxa"/>
          </w:tcPr>
          <w:p w14:paraId="64005328" w14:textId="77777777" w:rsidR="006217C9" w:rsidRDefault="006217C9" w:rsidP="004F4F1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55" w:type="dxa"/>
          </w:tcPr>
          <w:p w14:paraId="7B831971" w14:textId="77777777" w:rsidR="006217C9" w:rsidRDefault="006217C9" w:rsidP="004F4F1B">
            <w:pPr>
              <w:pStyle w:val="TableParagraph"/>
              <w:rPr>
                <w:rFonts w:ascii="Times New Roman"/>
              </w:rPr>
            </w:pPr>
          </w:p>
        </w:tc>
      </w:tr>
    </w:tbl>
    <w:p w14:paraId="3691A86B" w14:textId="2BDFC4FE" w:rsidR="006217C9" w:rsidRPr="006217C9" w:rsidRDefault="006217C9" w:rsidP="006217C9">
      <w:pPr>
        <w:spacing w:after="0"/>
        <w:rPr>
          <w:rFonts w:asciiTheme="majorHAnsi" w:hAnsiTheme="majorHAnsi" w:cstheme="majorHAnsi"/>
        </w:rPr>
      </w:pPr>
    </w:p>
    <w:p w14:paraId="4295205C" w14:textId="77777777" w:rsidR="006217C9" w:rsidRPr="006217C9" w:rsidRDefault="006217C9" w:rsidP="006217C9">
      <w:pPr>
        <w:spacing w:after="0"/>
        <w:rPr>
          <w:rFonts w:asciiTheme="majorHAnsi" w:hAnsiTheme="majorHAnsi" w:cstheme="majorHAnsi"/>
        </w:rPr>
      </w:pPr>
    </w:p>
    <w:sectPr w:rsidR="006217C9" w:rsidRPr="006217C9" w:rsidSect="00CE1F40">
      <w:pgSz w:w="11906" w:h="16838" w:code="9"/>
      <w:pgMar w:top="79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92DCBE" w14:textId="77777777" w:rsidR="000858B2" w:rsidRDefault="000858B2" w:rsidP="000858B2">
      <w:pPr>
        <w:spacing w:after="0" w:line="240" w:lineRule="auto"/>
      </w:pPr>
      <w:r>
        <w:separator/>
      </w:r>
    </w:p>
  </w:endnote>
  <w:endnote w:type="continuationSeparator" w:id="0">
    <w:p w14:paraId="45FF5756" w14:textId="77777777" w:rsidR="000858B2" w:rsidRDefault="000858B2" w:rsidP="000858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4AC940" w14:textId="16C1411D" w:rsidR="005055A3" w:rsidRPr="00DC76EB" w:rsidRDefault="00DC76EB" w:rsidP="00DC76EB">
    <w:pPr>
      <w:pStyle w:val="Footer"/>
      <w:jc w:val="right"/>
      <w:rPr>
        <w:rFonts w:ascii="Calibri" w:hAnsi="Calibri" w:cs="Calibri"/>
      </w:rPr>
    </w:pPr>
    <w:r w:rsidRPr="00D0577B">
      <w:rPr>
        <w:rFonts w:ascii="Calibri" w:hAnsi="Calibri" w:cs="Calibri"/>
      </w:rPr>
      <w:t>Version 1.</w:t>
    </w:r>
    <w:r w:rsidR="00CE1F40">
      <w:rPr>
        <w:rFonts w:ascii="Calibri" w:hAnsi="Calibri" w:cs="Calibri"/>
      </w:rPr>
      <w:t>1</w:t>
    </w:r>
    <w:r w:rsidRPr="00D0577B">
      <w:rPr>
        <w:rFonts w:ascii="Calibri" w:hAnsi="Calibri" w:cs="Calibri"/>
      </w:rPr>
      <w:t>.</w:t>
    </w:r>
    <w:r w:rsidR="00CE1F40">
      <w:rPr>
        <w:rFonts w:ascii="Calibri" w:hAnsi="Calibri" w:cs="Calibri"/>
      </w:rPr>
      <w:t>0</w:t>
    </w:r>
    <w:r w:rsidRPr="00D0577B">
      <w:rPr>
        <w:rFonts w:ascii="Calibri" w:hAnsi="Calibri" w:cs="Calibri"/>
      </w:rPr>
      <w:tab/>
      <w:t xml:space="preserve"> </w:t>
    </w:r>
    <w:r w:rsidR="00CE1F40">
      <w:rPr>
        <w:rFonts w:ascii="Calibri" w:hAnsi="Calibri" w:cs="Calibri"/>
      </w:rPr>
      <w:t>06</w:t>
    </w:r>
    <w:r>
      <w:rPr>
        <w:rFonts w:ascii="Calibri" w:hAnsi="Calibri" w:cs="Calibri"/>
      </w:rPr>
      <w:t>/</w:t>
    </w:r>
    <w:r w:rsidR="00CE1F40">
      <w:rPr>
        <w:rFonts w:ascii="Calibri" w:hAnsi="Calibri" w:cs="Calibri"/>
      </w:rPr>
      <w:t>07</w:t>
    </w:r>
    <w:r>
      <w:rPr>
        <w:rFonts w:ascii="Calibri" w:hAnsi="Calibri" w:cs="Calibri"/>
      </w:rPr>
      <w:t>/2026</w:t>
    </w:r>
    <w:r w:rsidRPr="00D0577B">
      <w:rPr>
        <w:rFonts w:ascii="Calibri" w:hAnsi="Calibri" w:cs="Calibri"/>
      </w:rPr>
      <w:tab/>
      <w:t xml:space="preserve"> Page </w:t>
    </w:r>
    <w:r w:rsidRPr="00D0577B">
      <w:rPr>
        <w:rFonts w:ascii="Calibri" w:hAnsi="Calibri" w:cs="Calibri"/>
        <w:b/>
        <w:bCs/>
      </w:rPr>
      <w:fldChar w:fldCharType="begin"/>
    </w:r>
    <w:r w:rsidRPr="00D0577B">
      <w:rPr>
        <w:rFonts w:ascii="Calibri" w:hAnsi="Calibri" w:cs="Calibri"/>
        <w:b/>
        <w:bCs/>
      </w:rPr>
      <w:instrText xml:space="preserve"> PAGE  \* Arabic  \* MERGEFORMAT </w:instrText>
    </w:r>
    <w:r w:rsidRPr="00D0577B">
      <w:rPr>
        <w:rFonts w:ascii="Calibri" w:hAnsi="Calibri" w:cs="Calibri"/>
        <w:b/>
        <w:bCs/>
      </w:rPr>
      <w:fldChar w:fldCharType="separate"/>
    </w:r>
    <w:r w:rsidR="00B74439">
      <w:rPr>
        <w:rFonts w:ascii="Calibri" w:hAnsi="Calibri" w:cs="Calibri"/>
        <w:b/>
        <w:bCs/>
        <w:noProof/>
      </w:rPr>
      <w:t>2</w:t>
    </w:r>
    <w:r w:rsidRPr="00D0577B">
      <w:rPr>
        <w:rFonts w:ascii="Calibri" w:hAnsi="Calibri" w:cs="Calibri"/>
        <w:b/>
        <w:bCs/>
      </w:rPr>
      <w:fldChar w:fldCharType="end"/>
    </w:r>
    <w:r w:rsidRPr="00D0577B">
      <w:rPr>
        <w:rFonts w:ascii="Calibri" w:hAnsi="Calibri" w:cs="Calibri"/>
      </w:rPr>
      <w:t xml:space="preserve"> of </w:t>
    </w:r>
    <w:r w:rsidRPr="00D0577B">
      <w:rPr>
        <w:rFonts w:ascii="Calibri" w:hAnsi="Calibri" w:cs="Calibri"/>
        <w:b/>
        <w:bCs/>
      </w:rPr>
      <w:fldChar w:fldCharType="begin"/>
    </w:r>
    <w:r w:rsidRPr="00D0577B">
      <w:rPr>
        <w:rFonts w:ascii="Calibri" w:hAnsi="Calibri" w:cs="Calibri"/>
        <w:b/>
        <w:bCs/>
      </w:rPr>
      <w:instrText xml:space="preserve"> NUMPAGES  \* Arabic  \* MERGEFORMAT </w:instrText>
    </w:r>
    <w:r w:rsidRPr="00D0577B">
      <w:rPr>
        <w:rFonts w:ascii="Calibri" w:hAnsi="Calibri" w:cs="Calibri"/>
        <w:b/>
        <w:bCs/>
      </w:rPr>
      <w:fldChar w:fldCharType="separate"/>
    </w:r>
    <w:r w:rsidR="00B74439">
      <w:rPr>
        <w:rFonts w:ascii="Calibri" w:hAnsi="Calibri" w:cs="Calibri"/>
        <w:b/>
        <w:bCs/>
        <w:noProof/>
      </w:rPr>
      <w:t>2</w:t>
    </w:r>
    <w:r w:rsidRPr="00D0577B">
      <w:rPr>
        <w:rFonts w:ascii="Calibri" w:hAnsi="Calibri" w:cs="Calibri"/>
        <w:b/>
        <w:bCs/>
      </w:rPr>
      <w:fldChar w:fldCharType="end"/>
    </w:r>
    <w:r w:rsidRPr="00D0577B">
      <w:rPr>
        <w:rFonts w:ascii="Calibri" w:hAnsi="Calibri" w:cs="Calibri"/>
        <w:noProof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A178B6" w14:textId="77777777" w:rsidR="000858B2" w:rsidRDefault="000858B2" w:rsidP="000858B2">
      <w:pPr>
        <w:spacing w:after="0" w:line="240" w:lineRule="auto"/>
      </w:pPr>
      <w:r>
        <w:separator/>
      </w:r>
    </w:p>
  </w:footnote>
  <w:footnote w:type="continuationSeparator" w:id="0">
    <w:p w14:paraId="239119BB" w14:textId="77777777" w:rsidR="000858B2" w:rsidRDefault="000858B2" w:rsidP="000858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FE73FF" w14:textId="3A20FF5A" w:rsidR="006C6E7E" w:rsidRDefault="005055A3" w:rsidP="000858B2">
    <w:pPr>
      <w:rPr>
        <w:rFonts w:ascii="Arial" w:hAnsi="Arial" w:cs="Arial"/>
        <w:sz w:val="28"/>
        <w:szCs w:val="28"/>
      </w:rPr>
    </w:pPr>
    <w:r w:rsidRPr="008B2D7A">
      <w:rPr>
        <w:rFonts w:ascii="Arial" w:hAnsi="Arial" w:cs="Arial"/>
        <w:noProof/>
        <w:sz w:val="28"/>
        <w:szCs w:val="28"/>
        <w:lang w:val="en-GB" w:eastAsia="en-GB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1EF0EB73" wp14:editId="40CC824C">
              <wp:simplePos x="0" y="0"/>
              <wp:positionH relativeFrom="column">
                <wp:posOffset>5028703</wp:posOffset>
              </wp:positionH>
              <wp:positionV relativeFrom="paragraph">
                <wp:posOffset>107342</wp:posOffset>
              </wp:positionV>
              <wp:extent cx="1113155" cy="524510"/>
              <wp:effectExtent l="0" t="0" r="0" b="889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13155" cy="5245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39576C" w14:textId="77777777" w:rsidR="005055A3" w:rsidRPr="008B2D7A" w:rsidRDefault="005055A3" w:rsidP="005055A3">
                          <w:pPr>
                            <w:jc w:val="center"/>
                            <w:rPr>
                              <w:rFonts w:ascii="Cambria" w:hAnsi="Cambria"/>
                            </w:rPr>
                          </w:pPr>
                          <w:r w:rsidRPr="008B2D7A">
                            <w:rPr>
                              <w:rFonts w:ascii="Cambria" w:hAnsi="Cambria"/>
                            </w:rPr>
                            <w:t>Doc Issue Date</w:t>
                          </w:r>
                          <w:r w:rsidRPr="008B2D7A">
                            <w:rPr>
                              <w:rFonts w:ascii="Cambria" w:hAnsi="Cambria"/>
                            </w:rPr>
                            <w:br/>
                          </w:r>
                          <w:bookmarkStart w:id="2" w:name="DocIssueDate"/>
                          <w:r w:rsidRPr="008B2D7A">
                            <w:rPr>
                              <w:rFonts w:ascii="Cambria" w:hAnsi="Cambria"/>
                            </w:rPr>
                            <w:t>01/01/1900</w:t>
                          </w:r>
                          <w:bookmarkEnd w:id="2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EF0EB7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95.95pt;margin-top:8.45pt;width:87.65pt;height:41.3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Mo1IAIAAB0EAAAOAAAAZHJzL2Uyb0RvYy54bWysU11v2yAUfZ+0/4B4Xxx78dpacaouXaZJ&#10;3YfU7gdgjGM04DIgsbNf3wtO06h9q+YHxPW9HM4997C8HrUie+G8BFPTfDanRBgOrTTbmv5+2Hy4&#10;pMQHZlqmwIiaHoSn16v375aDrUQBPahWOIIgxleDrWkfgq2yzPNeaOZnYIXBZAdOs4Ch22atYwOi&#10;a5UV8/mnbADXWgdceI9/b6ckXSX8rhM8/Ow6LwJRNUVuIa0urU1cs9WSVVvHbC/5kQZ7AwvNpMFL&#10;T1C3LDCyc/IVlJbcgYcuzDjoDLpOcpF6wG7y+Ytu7ntmReoFxfH2JJP/f7D8x/6XI7KtaZFfUGKY&#10;xiE9iDGQzzCSIuozWF9h2b3FwjDib5xz6tXbO+B/PDGw7pnZihvnYOgFa5FfHk9mZ0cnHB9BmuE7&#10;tHgN2wVIQGPndBQP5SCIjnM6nGYTqfB4ZZ5/zMuSEo65sliUeRpexqqn09b58FWAJnFTU4ezT+hs&#10;f+dDZMOqp5J4mQcl241UKgVu26yVI3uGPtmkLzXwokwZMtT0qizKhGwgnk8W0jKgj5XUNb2cx29y&#10;VlTji2lTSWBSTXtkosxRnqjIpE0YmxELo2YNtAcUysHkV3xfuOnB/aNkQK/W1P/dMScoUd8Min2V&#10;LxbR3ClYlBcFBu4805xnmOEIVdNAybRdh/Qgog4GbnAonUx6PTM5ckUPJhmP7yWa/DxOVc+vevUI&#10;AAD//wMAUEsDBBQABgAIAAAAIQCgcAXE3QAAAAkBAAAPAAAAZHJzL2Rvd25yZXYueG1sTI/NTsMw&#10;EITvSLyDtUhcEHVa0QSHOBUgUXHtzwNs4m0SEdtR7Dbp27Ocyml3NaPZb4rNbHtxoTF03mlYLhIQ&#10;5GpvOtdoOB6+nl9BhIjOYO8dabhSgE15f1dgbvzkdnTZx0ZwiAs5amhjHHIpQ92SxbDwAznWTn60&#10;GPkcG2lGnDjc9nKVJKm02Dn+0OJAny3VP/uz1XD6np7Waqq28ZjtXtIP7LLKX7V+fJjf30BEmuPN&#10;DH/4jA4lM1X+7EwQvYZMLRVbWUh5skGl2QpExYtagywL+b9B+QsAAP//AwBQSwECLQAUAAYACAAA&#10;ACEAtoM4kv4AAADhAQAAEwAAAAAAAAAAAAAAAAAAAAAAW0NvbnRlbnRfVHlwZXNdLnhtbFBLAQIt&#10;ABQABgAIAAAAIQA4/SH/1gAAAJQBAAALAAAAAAAAAAAAAAAAAC8BAABfcmVscy8ucmVsc1BLAQIt&#10;ABQABgAIAAAAIQC/SMo1IAIAAB0EAAAOAAAAAAAAAAAAAAAAAC4CAABkcnMvZTJvRG9jLnhtbFBL&#10;AQItABQABgAIAAAAIQCgcAXE3QAAAAkBAAAPAAAAAAAAAAAAAAAAAHoEAABkcnMvZG93bnJldi54&#10;bWxQSwUGAAAAAAQABADzAAAAhAUAAAAA&#10;" stroked="f">
              <v:textbox>
                <w:txbxContent>
                  <w:p w14:paraId="3339576C" w14:textId="77777777" w:rsidR="005055A3" w:rsidRPr="008B2D7A" w:rsidRDefault="005055A3" w:rsidP="005055A3">
                    <w:pPr>
                      <w:jc w:val="center"/>
                      <w:rPr>
                        <w:rFonts w:ascii="Cambria" w:hAnsi="Cambria"/>
                      </w:rPr>
                    </w:pPr>
                    <w:r w:rsidRPr="008B2D7A">
                      <w:rPr>
                        <w:rFonts w:ascii="Cambria" w:hAnsi="Cambria"/>
                      </w:rPr>
                      <w:t>Doc Issue Date</w:t>
                    </w:r>
                    <w:r w:rsidRPr="008B2D7A">
                      <w:rPr>
                        <w:rFonts w:ascii="Cambria" w:hAnsi="Cambria"/>
                      </w:rPr>
                      <w:br/>
                    </w:r>
                    <w:bookmarkStart w:id="3" w:name="DocIssueDate"/>
                    <w:r w:rsidRPr="008B2D7A">
                      <w:rPr>
                        <w:rFonts w:ascii="Cambria" w:hAnsi="Cambria"/>
                      </w:rPr>
                      <w:t>01/01/1900</w:t>
                    </w:r>
                    <w:bookmarkEnd w:id="3"/>
                  </w:p>
                </w:txbxContent>
              </v:textbox>
              <w10:wrap type="square"/>
            </v:shape>
          </w:pict>
        </mc:Fallback>
      </mc:AlternateContent>
    </w:r>
    <w:r w:rsidR="006C6E7E">
      <w:rPr>
        <w:noProof/>
        <w:lang w:val="en-GB" w:eastAsia="en-GB"/>
      </w:rPr>
      <w:drawing>
        <wp:anchor distT="0" distB="0" distL="114300" distR="114300" simplePos="0" relativeHeight="251661312" behindDoc="1" locked="0" layoutInCell="1" allowOverlap="1" wp14:anchorId="726E9CE1" wp14:editId="18855A94">
          <wp:simplePos x="0" y="0"/>
          <wp:positionH relativeFrom="column">
            <wp:posOffset>-717698</wp:posOffset>
          </wp:positionH>
          <wp:positionV relativeFrom="paragraph">
            <wp:posOffset>-458308</wp:posOffset>
          </wp:positionV>
          <wp:extent cx="7743825" cy="1454492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3825" cy="14544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5B4E8B6" w14:textId="77777777" w:rsidR="006C6E7E" w:rsidRDefault="006C6E7E" w:rsidP="000858B2">
    <w:pPr>
      <w:rPr>
        <w:rFonts w:ascii="Arial" w:hAnsi="Arial" w:cs="Arial"/>
        <w:sz w:val="28"/>
        <w:szCs w:val="28"/>
      </w:rPr>
    </w:pPr>
  </w:p>
  <w:p w14:paraId="28505753" w14:textId="77777777" w:rsidR="006C6E7E" w:rsidRDefault="006C6E7E" w:rsidP="000858B2">
    <w:pPr>
      <w:spacing w:after="0"/>
      <w:rPr>
        <w:rFonts w:ascii="Arial" w:hAnsi="Arial" w:cs="Arial"/>
        <w:sz w:val="28"/>
        <w:szCs w:val="28"/>
      </w:rPr>
    </w:pPr>
  </w:p>
  <w:p w14:paraId="1571FCCE" w14:textId="766B5835" w:rsidR="006C6E7E" w:rsidRPr="006217C9" w:rsidRDefault="006217C9" w:rsidP="006217C9">
    <w:pPr>
      <w:spacing w:after="0" w:line="240" w:lineRule="auto"/>
      <w:rPr>
        <w:rFonts w:ascii="Arial" w:hAnsi="Arial" w:cs="Arial"/>
        <w:sz w:val="28"/>
        <w:szCs w:val="28"/>
      </w:rPr>
    </w:pPr>
    <w:r w:rsidRPr="006217C9">
      <w:rPr>
        <w:rFonts w:asciiTheme="majorHAnsi" w:hAnsiTheme="majorHAnsi" w:cstheme="majorHAnsi"/>
        <w:sz w:val="28"/>
        <w:szCs w:val="28"/>
      </w:rPr>
      <w:t xml:space="preserve">Building Safety Levy Charging Information (Commencement Stage) </w:t>
    </w:r>
    <w:r w:rsidR="006C6E7E" w:rsidRPr="006217C9">
      <w:rPr>
        <w:rFonts w:asciiTheme="majorHAnsi" w:hAnsiTheme="majorHAnsi" w:cstheme="majorHAnsi"/>
      </w:rPr>
      <w:t>(BSL - DOC – 08)</w:t>
    </w:r>
  </w:p>
  <w:p w14:paraId="50FC1997" w14:textId="77777777" w:rsidR="006C6E7E" w:rsidRPr="006217C9" w:rsidRDefault="00B74439" w:rsidP="006217C9">
    <w:pPr>
      <w:spacing w:after="0" w:line="240" w:lineRule="auto"/>
      <w:jc w:val="center"/>
      <w:rPr>
        <w:rFonts w:asciiTheme="majorHAnsi" w:hAnsiTheme="majorHAnsi" w:cstheme="majorHAnsi"/>
        <w:sz w:val="16"/>
        <w:szCs w:val="16"/>
      </w:rPr>
    </w:pPr>
    <w:r w:rsidRPr="006217C9">
      <w:rPr>
        <w:rFonts w:asciiTheme="majorHAnsi" w:hAnsiTheme="majorHAnsi" w:cstheme="majorHAnsi"/>
        <w:sz w:val="16"/>
        <w:szCs w:val="16"/>
      </w:rPr>
      <w:pict w14:anchorId="48FF1CBE">
        <v:rect id="_x0000_i1053" style="width:451.3pt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FF42583"/>
    <w:multiLevelType w:val="hybridMultilevel"/>
    <w:tmpl w:val="9D26468E"/>
    <w:lvl w:ilvl="0" w:tplc="20FA660A">
      <w:numFmt w:val="bullet"/>
      <w:lvlText w:val="☐"/>
      <w:lvlJc w:val="left"/>
      <w:pPr>
        <w:ind w:left="360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F6441D1E">
      <w:numFmt w:val="bullet"/>
      <w:lvlText w:val="•"/>
      <w:lvlJc w:val="left"/>
      <w:pPr>
        <w:ind w:left="1224" w:hanging="240"/>
      </w:pPr>
      <w:rPr>
        <w:rFonts w:hint="default"/>
        <w:lang w:val="en-US" w:eastAsia="en-US" w:bidi="ar-SA"/>
      </w:rPr>
    </w:lvl>
    <w:lvl w:ilvl="2" w:tplc="52366500">
      <w:numFmt w:val="bullet"/>
      <w:lvlText w:val="•"/>
      <w:lvlJc w:val="left"/>
      <w:pPr>
        <w:ind w:left="2088" w:hanging="240"/>
      </w:pPr>
      <w:rPr>
        <w:rFonts w:hint="default"/>
        <w:lang w:val="en-US" w:eastAsia="en-US" w:bidi="ar-SA"/>
      </w:rPr>
    </w:lvl>
    <w:lvl w:ilvl="3" w:tplc="1EAE5136">
      <w:numFmt w:val="bullet"/>
      <w:lvlText w:val="•"/>
      <w:lvlJc w:val="left"/>
      <w:pPr>
        <w:ind w:left="2952" w:hanging="240"/>
      </w:pPr>
      <w:rPr>
        <w:rFonts w:hint="default"/>
        <w:lang w:val="en-US" w:eastAsia="en-US" w:bidi="ar-SA"/>
      </w:rPr>
    </w:lvl>
    <w:lvl w:ilvl="4" w:tplc="FD6CB93E">
      <w:numFmt w:val="bullet"/>
      <w:lvlText w:val="•"/>
      <w:lvlJc w:val="left"/>
      <w:pPr>
        <w:ind w:left="3816" w:hanging="240"/>
      </w:pPr>
      <w:rPr>
        <w:rFonts w:hint="default"/>
        <w:lang w:val="en-US" w:eastAsia="en-US" w:bidi="ar-SA"/>
      </w:rPr>
    </w:lvl>
    <w:lvl w:ilvl="5" w:tplc="0E9CBD66">
      <w:numFmt w:val="bullet"/>
      <w:lvlText w:val="•"/>
      <w:lvlJc w:val="left"/>
      <w:pPr>
        <w:ind w:left="4680" w:hanging="240"/>
      </w:pPr>
      <w:rPr>
        <w:rFonts w:hint="default"/>
        <w:lang w:val="en-US" w:eastAsia="en-US" w:bidi="ar-SA"/>
      </w:rPr>
    </w:lvl>
    <w:lvl w:ilvl="6" w:tplc="808ACA62">
      <w:numFmt w:val="bullet"/>
      <w:lvlText w:val="•"/>
      <w:lvlJc w:val="left"/>
      <w:pPr>
        <w:ind w:left="5544" w:hanging="240"/>
      </w:pPr>
      <w:rPr>
        <w:rFonts w:hint="default"/>
        <w:lang w:val="en-US" w:eastAsia="en-US" w:bidi="ar-SA"/>
      </w:rPr>
    </w:lvl>
    <w:lvl w:ilvl="7" w:tplc="8B34D2E2">
      <w:numFmt w:val="bullet"/>
      <w:lvlText w:val="•"/>
      <w:lvlJc w:val="left"/>
      <w:pPr>
        <w:ind w:left="6408" w:hanging="240"/>
      </w:pPr>
      <w:rPr>
        <w:rFonts w:hint="default"/>
        <w:lang w:val="en-US" w:eastAsia="en-US" w:bidi="ar-SA"/>
      </w:rPr>
    </w:lvl>
    <w:lvl w:ilvl="8" w:tplc="DCAC3BA2">
      <w:numFmt w:val="bullet"/>
      <w:lvlText w:val="•"/>
      <w:lvlJc w:val="left"/>
      <w:pPr>
        <w:ind w:left="7272" w:hanging="240"/>
      </w:pPr>
      <w:rPr>
        <w:rFonts w:hint="default"/>
        <w:lang w:val="en-US" w:eastAsia="en-US" w:bidi="ar-SA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7"/>
  <w:proofState w:spelling="clean" w:grammar="clean"/>
  <w:defaultTabStop w:val="720"/>
  <w:characterSpacingControl w:val="doNotCompress"/>
  <w:hdrShapeDefaults>
    <o:shapedefaults v:ext="edit" spidmax="2048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058E4"/>
    <w:rsid w:val="00034616"/>
    <w:rsid w:val="00034AD7"/>
    <w:rsid w:val="0006063C"/>
    <w:rsid w:val="000858B2"/>
    <w:rsid w:val="000B3281"/>
    <w:rsid w:val="000B4166"/>
    <w:rsid w:val="0015074B"/>
    <w:rsid w:val="00277A80"/>
    <w:rsid w:val="0029639D"/>
    <w:rsid w:val="00326F90"/>
    <w:rsid w:val="003D1AE0"/>
    <w:rsid w:val="004666DB"/>
    <w:rsid w:val="004F1968"/>
    <w:rsid w:val="005055A3"/>
    <w:rsid w:val="005E015C"/>
    <w:rsid w:val="006217C9"/>
    <w:rsid w:val="00652474"/>
    <w:rsid w:val="006C6E7E"/>
    <w:rsid w:val="00753E96"/>
    <w:rsid w:val="00765CF7"/>
    <w:rsid w:val="007E1446"/>
    <w:rsid w:val="008225D2"/>
    <w:rsid w:val="00857127"/>
    <w:rsid w:val="009A607D"/>
    <w:rsid w:val="00A144F3"/>
    <w:rsid w:val="00A4523B"/>
    <w:rsid w:val="00AA1D8D"/>
    <w:rsid w:val="00B15F1E"/>
    <w:rsid w:val="00B47730"/>
    <w:rsid w:val="00B47FB2"/>
    <w:rsid w:val="00B74439"/>
    <w:rsid w:val="00BE74D6"/>
    <w:rsid w:val="00C66674"/>
    <w:rsid w:val="00C706F2"/>
    <w:rsid w:val="00C9674C"/>
    <w:rsid w:val="00CB0664"/>
    <w:rsid w:val="00CE1F40"/>
    <w:rsid w:val="00DC76EB"/>
    <w:rsid w:val="00DD4F80"/>
    <w:rsid w:val="00DF40FC"/>
    <w:rsid w:val="00EA1E8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83"/>
    <o:shapelayout v:ext="edit">
      <o:idmap v:ext="edit" data="1"/>
    </o:shapelayout>
  </w:shapeDefaults>
  <w:decimalSymbol w:val="."/>
  <w:listSeparator w:val=","/>
  <w14:docId w14:val="24062061"/>
  <w14:defaultImageDpi w14:val="300"/>
  <w15:docId w15:val="{B3E0DAB2-8BD5-4CBA-9226-F5BA25EE2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1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1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TableParagraph">
    <w:name w:val="Table Paragraph"/>
    <w:basedOn w:val="Normal"/>
    <w:uiPriority w:val="1"/>
    <w:qFormat/>
    <w:rsid w:val="006217C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586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969F4BD-96FE-433A-8534-C7B78BD10F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1287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Careless, Stephen</cp:lastModifiedBy>
  <cp:revision>7</cp:revision>
  <dcterms:created xsi:type="dcterms:W3CDTF">2026-05-13T10:43:00Z</dcterms:created>
  <dcterms:modified xsi:type="dcterms:W3CDTF">2026-07-06T09:06:00Z</dcterms:modified>
  <cp:category/>
</cp:coreProperties>
</file>