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4A8CF" w14:textId="77777777" w:rsidR="00EC0FA4" w:rsidRDefault="00EC0FA4" w:rsidP="00EC0FA4">
      <w:pPr>
        <w:spacing w:after="0" w:line="240" w:lineRule="auto"/>
        <w:ind w:left="23"/>
        <w:rPr>
          <w:i/>
        </w:rPr>
      </w:pP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2"/>
        </w:rPr>
        <w:t xml:space="preserve"> </w:t>
      </w:r>
      <w:r>
        <w:rPr>
          <w:i/>
        </w:rPr>
        <w:t>submitted</w:t>
      </w:r>
      <w:r>
        <w:rPr>
          <w:i/>
          <w:spacing w:val="-5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relevant</w:t>
      </w:r>
      <w:r>
        <w:rPr>
          <w:i/>
          <w:spacing w:val="-1"/>
        </w:rPr>
        <w:t xml:space="preserve"> </w:t>
      </w:r>
      <w:r>
        <w:rPr>
          <w:i/>
        </w:rPr>
        <w:t>application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</w:rPr>
        <w:t>building</w:t>
      </w:r>
      <w:r>
        <w:rPr>
          <w:i/>
          <w:spacing w:val="-3"/>
        </w:rPr>
        <w:t xml:space="preserve"> </w:t>
      </w:r>
      <w:r>
        <w:rPr>
          <w:i/>
        </w:rPr>
        <w:t>control</w:t>
      </w:r>
      <w:r>
        <w:rPr>
          <w:i/>
          <w:spacing w:val="-2"/>
        </w:rPr>
        <w:t xml:space="preserve"> </w:t>
      </w:r>
      <w:r>
        <w:rPr>
          <w:i/>
        </w:rPr>
        <w:t>application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5"/>
        </w:rPr>
        <w:t xml:space="preserve"> </w:t>
      </w:r>
      <w:r>
        <w:rPr>
          <w:i/>
        </w:rPr>
        <w:t>full</w:t>
      </w:r>
      <w:r>
        <w:rPr>
          <w:i/>
          <w:spacing w:val="-2"/>
        </w:rPr>
        <w:t xml:space="preserve"> </w:t>
      </w:r>
      <w:r>
        <w:rPr>
          <w:i/>
        </w:rPr>
        <w:t>plans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1"/>
        </w:rPr>
        <w:t xml:space="preserve"> </w:t>
      </w:r>
      <w:r>
        <w:rPr>
          <w:i/>
        </w:rPr>
        <w:t>initial notice. Complete all applicable sections.</w:t>
      </w:r>
    </w:p>
    <w:p w14:paraId="6770FFA7" w14:textId="77777777" w:rsidR="00EC0FA4" w:rsidRPr="00EC0FA4" w:rsidRDefault="00EC0FA4" w:rsidP="00EC0FA4">
      <w:pPr>
        <w:pStyle w:val="BodyText"/>
        <w:spacing w:after="0" w:line="240" w:lineRule="auto"/>
        <w:rPr>
          <w:rFonts w:asciiTheme="majorHAnsi" w:hAnsiTheme="majorHAnsi" w:cstheme="majorHAnsi"/>
          <w:i/>
          <w:sz w:val="16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6111"/>
      </w:tblGrid>
      <w:tr w:rsidR="00EC0FA4" w14:paraId="66715614" w14:textId="77777777" w:rsidTr="00550F4A">
        <w:trPr>
          <w:trHeight w:val="2322"/>
        </w:trPr>
        <w:tc>
          <w:tcPr>
            <w:tcW w:w="2897" w:type="dxa"/>
            <w:shd w:val="clear" w:color="auto" w:fill="E7E6E6"/>
          </w:tcPr>
          <w:p w14:paraId="750CA67F" w14:textId="77777777" w:rsidR="00EC0FA4" w:rsidRDefault="00EC0FA4" w:rsidP="00550F4A">
            <w:pPr>
              <w:pStyle w:val="TableParagraph"/>
              <w:spacing w:before="80"/>
              <w:ind w:left="119"/>
            </w:pPr>
            <w:r>
              <w:t>Building</w:t>
            </w:r>
            <w:r>
              <w:rPr>
                <w:spacing w:val="-7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route</w:t>
            </w:r>
          </w:p>
        </w:tc>
        <w:tc>
          <w:tcPr>
            <w:tcW w:w="6111" w:type="dxa"/>
          </w:tcPr>
          <w:p w14:paraId="015C4782" w14:textId="77777777" w:rsidR="00EC0FA4" w:rsidRDefault="00EC0FA4" w:rsidP="00EC0FA4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81"/>
              <w:ind w:left="358" w:hanging="239"/>
            </w:pPr>
            <w:r>
              <w:t>Full</w:t>
            </w:r>
            <w:r>
              <w:rPr>
                <w:spacing w:val="-4"/>
              </w:rPr>
              <w:t xml:space="preserve"> </w:t>
            </w:r>
            <w:r>
              <w:t>plans</w:t>
            </w:r>
            <w:r>
              <w:rPr>
                <w:spacing w:val="-4"/>
              </w:rPr>
              <w:t xml:space="preserve"> </w:t>
            </w:r>
            <w:r>
              <w:t>(local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authority)</w:t>
            </w:r>
          </w:p>
          <w:p w14:paraId="4C2FF2F5" w14:textId="77777777" w:rsidR="00EC0FA4" w:rsidRDefault="00EC0FA4" w:rsidP="00EC0FA4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244"/>
              <w:ind w:left="358" w:hanging="239"/>
            </w:pPr>
            <w:r>
              <w:t>Full</w:t>
            </w:r>
            <w:r>
              <w:rPr>
                <w:spacing w:val="-4"/>
              </w:rPr>
              <w:t xml:space="preserve"> </w:t>
            </w:r>
            <w:r>
              <w:t>plans</w:t>
            </w:r>
            <w:r>
              <w:rPr>
                <w:spacing w:val="-3"/>
              </w:rPr>
              <w:t xml:space="preserve"> </w:t>
            </w:r>
            <w:r>
              <w:t>(regulator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BCA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section</w:t>
            </w:r>
            <w:r>
              <w:rPr>
                <w:spacing w:val="-4"/>
              </w:rPr>
              <w:t xml:space="preserve"> 91ZB)</w:t>
            </w:r>
          </w:p>
          <w:p w14:paraId="66888BB3" w14:textId="77777777" w:rsidR="00EC0FA4" w:rsidRDefault="00EC0FA4" w:rsidP="00EC0FA4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243"/>
              <w:ind w:left="358" w:hanging="239"/>
            </w:pPr>
            <w:r>
              <w:t>Initial</w:t>
            </w:r>
            <w:r>
              <w:rPr>
                <w:spacing w:val="-4"/>
              </w:rPr>
              <w:t xml:space="preserve"> </w:t>
            </w:r>
            <w:r>
              <w:t>notice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(RBCA)</w:t>
            </w:r>
          </w:p>
          <w:p w14:paraId="1F645082" w14:textId="77777777" w:rsidR="00EC0FA4" w:rsidRDefault="00EC0FA4" w:rsidP="00EC0FA4">
            <w:pPr>
              <w:pStyle w:val="TableParagraph"/>
              <w:numPr>
                <w:ilvl w:val="0"/>
                <w:numId w:val="11"/>
              </w:numPr>
              <w:tabs>
                <w:tab w:val="left" w:pos="358"/>
              </w:tabs>
              <w:spacing w:before="246"/>
              <w:ind w:left="358" w:hanging="239"/>
            </w:pPr>
            <w:r>
              <w:t>HRB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application</w:t>
            </w:r>
          </w:p>
        </w:tc>
      </w:tr>
      <w:tr w:rsidR="00EC0FA4" w14:paraId="72BDD460" w14:textId="77777777" w:rsidTr="00550F4A">
        <w:trPr>
          <w:trHeight w:val="668"/>
        </w:trPr>
        <w:tc>
          <w:tcPr>
            <w:tcW w:w="2897" w:type="dxa"/>
            <w:shd w:val="clear" w:color="auto" w:fill="E7E6E6"/>
          </w:tcPr>
          <w:p w14:paraId="250028B7" w14:textId="77777777" w:rsidR="00EC0FA4" w:rsidRDefault="00EC0FA4" w:rsidP="00550F4A">
            <w:pPr>
              <w:pStyle w:val="TableParagraph"/>
              <w:spacing w:before="80"/>
              <w:ind w:left="119"/>
            </w:pPr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reference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ID</w:t>
            </w:r>
          </w:p>
        </w:tc>
        <w:tc>
          <w:tcPr>
            <w:tcW w:w="6111" w:type="dxa"/>
          </w:tcPr>
          <w:p w14:paraId="1226BA18" w14:textId="77777777" w:rsidR="00EC0FA4" w:rsidRDefault="00EC0FA4" w:rsidP="00550F4A">
            <w:pPr>
              <w:pStyle w:val="TableParagraph"/>
              <w:rPr>
                <w:rFonts w:ascii="Times New Roman"/>
              </w:rPr>
            </w:pPr>
          </w:p>
        </w:tc>
      </w:tr>
      <w:tr w:rsidR="00EC0FA4" w14:paraId="34A577F6" w14:textId="77777777" w:rsidTr="00550F4A">
        <w:trPr>
          <w:trHeight w:val="668"/>
        </w:trPr>
        <w:tc>
          <w:tcPr>
            <w:tcW w:w="2897" w:type="dxa"/>
            <w:shd w:val="clear" w:color="auto" w:fill="E7E6E6"/>
          </w:tcPr>
          <w:p w14:paraId="778966C6" w14:textId="77777777" w:rsidR="00EC0FA4" w:rsidRDefault="00EC0FA4" w:rsidP="00550F4A">
            <w:pPr>
              <w:pStyle w:val="TableParagraph"/>
              <w:spacing w:before="80"/>
              <w:ind w:left="119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6111" w:type="dxa"/>
          </w:tcPr>
          <w:p w14:paraId="6D38BC87" w14:textId="77777777" w:rsidR="00EC0FA4" w:rsidRDefault="00EC0FA4" w:rsidP="00550F4A">
            <w:pPr>
              <w:pStyle w:val="TableParagraph"/>
              <w:rPr>
                <w:rFonts w:ascii="Times New Roman"/>
              </w:rPr>
            </w:pPr>
          </w:p>
        </w:tc>
      </w:tr>
      <w:tr w:rsidR="00EC0FA4" w14:paraId="6975985B" w14:textId="77777777" w:rsidTr="00550F4A">
        <w:trPr>
          <w:trHeight w:val="668"/>
        </w:trPr>
        <w:tc>
          <w:tcPr>
            <w:tcW w:w="2897" w:type="dxa"/>
            <w:shd w:val="clear" w:color="auto" w:fill="E7E6E6"/>
          </w:tcPr>
          <w:p w14:paraId="4AF7E804" w14:textId="77777777" w:rsidR="00EC0FA4" w:rsidRDefault="00EC0FA4" w:rsidP="00550F4A">
            <w:pPr>
              <w:pStyle w:val="TableParagraph"/>
              <w:spacing w:before="80"/>
              <w:ind w:left="119"/>
            </w:pPr>
            <w:r>
              <w:t>Named</w:t>
            </w:r>
            <w:r>
              <w:rPr>
                <w:spacing w:val="-4"/>
              </w:rPr>
              <w:t xml:space="preserve"> </w:t>
            </w:r>
            <w:r>
              <w:t>client</w:t>
            </w:r>
            <w:r>
              <w:rPr>
                <w:spacing w:val="-2"/>
              </w:rPr>
              <w:t xml:space="preserve"> (name)</w:t>
            </w:r>
          </w:p>
        </w:tc>
        <w:tc>
          <w:tcPr>
            <w:tcW w:w="6111" w:type="dxa"/>
          </w:tcPr>
          <w:p w14:paraId="238CBE84" w14:textId="77777777" w:rsidR="00EC0FA4" w:rsidRDefault="00EC0FA4" w:rsidP="00550F4A">
            <w:pPr>
              <w:pStyle w:val="TableParagraph"/>
              <w:rPr>
                <w:rFonts w:ascii="Times New Roman"/>
              </w:rPr>
            </w:pPr>
          </w:p>
        </w:tc>
      </w:tr>
      <w:tr w:rsidR="00EC0FA4" w14:paraId="797890CB" w14:textId="77777777" w:rsidTr="00550F4A">
        <w:trPr>
          <w:trHeight w:val="978"/>
        </w:trPr>
        <w:tc>
          <w:tcPr>
            <w:tcW w:w="2897" w:type="dxa"/>
            <w:shd w:val="clear" w:color="auto" w:fill="E7E6E6"/>
          </w:tcPr>
          <w:p w14:paraId="5F62C30F" w14:textId="77777777" w:rsidR="00EC0FA4" w:rsidRDefault="00EC0FA4" w:rsidP="00550F4A">
            <w:pPr>
              <w:pStyle w:val="TableParagraph"/>
              <w:spacing w:before="80" w:line="273" w:lineRule="auto"/>
              <w:ind w:left="119" w:right="105"/>
            </w:pPr>
            <w:r>
              <w:t>Named client contact (address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8"/>
              </w:rPr>
              <w:t xml:space="preserve"> </w:t>
            </w:r>
            <w:r>
              <w:t>phone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email)</w:t>
            </w:r>
          </w:p>
        </w:tc>
        <w:tc>
          <w:tcPr>
            <w:tcW w:w="6111" w:type="dxa"/>
          </w:tcPr>
          <w:p w14:paraId="6AE1F4C8" w14:textId="77777777" w:rsidR="00EC0FA4" w:rsidRDefault="00EC0FA4" w:rsidP="00550F4A">
            <w:pPr>
              <w:pStyle w:val="TableParagraph"/>
              <w:rPr>
                <w:rFonts w:ascii="Times New Roman"/>
              </w:rPr>
            </w:pPr>
          </w:p>
        </w:tc>
      </w:tr>
    </w:tbl>
    <w:p w14:paraId="2157AA91" w14:textId="77777777" w:rsidR="00EC0FA4" w:rsidRPr="005D28D3" w:rsidRDefault="00EC0FA4" w:rsidP="00EC0FA4">
      <w:pPr>
        <w:pStyle w:val="Heading1"/>
        <w:spacing w:before="201"/>
        <w:rPr>
          <w:rFonts w:ascii="Calibri" w:hAnsi="Calibri" w:cs="Calibri"/>
          <w:color w:val="auto"/>
          <w:sz w:val="26"/>
          <w:szCs w:val="26"/>
        </w:rPr>
      </w:pPr>
      <w:bookmarkStart w:id="0" w:name="A1._Statement:_planning_permission_requi"/>
      <w:bookmarkEnd w:id="0"/>
      <w:r w:rsidRPr="005D28D3">
        <w:rPr>
          <w:rFonts w:ascii="Calibri" w:hAnsi="Calibri" w:cs="Calibri"/>
          <w:color w:val="auto"/>
          <w:sz w:val="26"/>
          <w:szCs w:val="26"/>
        </w:rPr>
        <w:t>A1.</w:t>
      </w:r>
      <w:r w:rsidRPr="005D28D3">
        <w:rPr>
          <w:rFonts w:ascii="Calibri" w:hAnsi="Calibri" w:cs="Calibri"/>
          <w:color w:val="auto"/>
          <w:spacing w:val="-9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Statement:</w:t>
      </w:r>
      <w:r w:rsidRPr="005D28D3">
        <w:rPr>
          <w:rFonts w:ascii="Calibri" w:hAnsi="Calibri" w:cs="Calibri"/>
          <w:color w:val="auto"/>
          <w:spacing w:val="-9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planning</w:t>
      </w:r>
      <w:r w:rsidRPr="005D28D3">
        <w:rPr>
          <w:rFonts w:ascii="Calibri" w:hAnsi="Calibri" w:cs="Calibri"/>
          <w:color w:val="auto"/>
          <w:spacing w:val="-9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permission</w:t>
      </w:r>
      <w:r w:rsidRPr="005D28D3">
        <w:rPr>
          <w:rFonts w:ascii="Calibri" w:hAnsi="Calibri" w:cs="Calibri"/>
          <w:color w:val="auto"/>
          <w:spacing w:val="-7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required</w:t>
      </w:r>
      <w:r w:rsidRPr="005D28D3">
        <w:rPr>
          <w:rFonts w:ascii="Calibri" w:hAnsi="Calibri" w:cs="Calibri"/>
          <w:color w:val="auto"/>
          <w:spacing w:val="-9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/</w:t>
      </w:r>
      <w:r w:rsidRPr="005D28D3">
        <w:rPr>
          <w:rFonts w:ascii="Calibri" w:hAnsi="Calibri" w:cs="Calibri"/>
          <w:color w:val="auto"/>
          <w:spacing w:val="-8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Planning</w:t>
      </w:r>
      <w:r w:rsidRPr="005D28D3">
        <w:rPr>
          <w:rFonts w:ascii="Calibri" w:hAnsi="Calibri" w:cs="Calibri"/>
          <w:color w:val="auto"/>
          <w:spacing w:val="-7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Act</w:t>
      </w:r>
      <w:r w:rsidRPr="005D28D3">
        <w:rPr>
          <w:rFonts w:ascii="Calibri" w:hAnsi="Calibri" w:cs="Calibri"/>
          <w:color w:val="auto"/>
          <w:spacing w:val="-11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2008</w:t>
      </w:r>
      <w:r w:rsidRPr="005D28D3">
        <w:rPr>
          <w:rFonts w:ascii="Calibri" w:hAnsi="Calibri" w:cs="Calibri"/>
          <w:color w:val="auto"/>
          <w:spacing w:val="-6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z w:val="26"/>
          <w:szCs w:val="26"/>
        </w:rPr>
        <w:t>section</w:t>
      </w:r>
      <w:r w:rsidRPr="005D28D3">
        <w:rPr>
          <w:rFonts w:ascii="Calibri" w:hAnsi="Calibri" w:cs="Calibri"/>
          <w:color w:val="auto"/>
          <w:spacing w:val="-10"/>
          <w:sz w:val="26"/>
          <w:szCs w:val="26"/>
        </w:rPr>
        <w:t xml:space="preserve"> </w:t>
      </w:r>
      <w:r w:rsidRPr="005D28D3">
        <w:rPr>
          <w:rFonts w:ascii="Calibri" w:hAnsi="Calibri" w:cs="Calibri"/>
          <w:color w:val="auto"/>
          <w:spacing w:val="-5"/>
          <w:sz w:val="26"/>
          <w:szCs w:val="26"/>
        </w:rPr>
        <w:t>33</w:t>
      </w:r>
    </w:p>
    <w:p w14:paraId="3B374907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50" w:after="0" w:line="240" w:lineRule="auto"/>
        <w:ind w:left="262" w:hanging="239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permission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required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for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2"/>
        </w:rPr>
        <w:t xml:space="preserve"> development.</w:t>
      </w:r>
    </w:p>
    <w:p w14:paraId="52F96EE7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244" w:after="0" w:line="240" w:lineRule="auto"/>
        <w:ind w:left="262" w:hanging="239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Section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33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of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Act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2008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applies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8"/>
        </w:rPr>
        <w:t xml:space="preserve"> </w:t>
      </w:r>
      <w:r w:rsidRPr="00EC0FA4">
        <w:rPr>
          <w:rFonts w:ascii="Calibri" w:hAnsi="Calibri" w:cs="Calibri"/>
        </w:rPr>
        <w:t>development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(development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consent</w:t>
      </w:r>
      <w:r w:rsidRPr="00EC0FA4">
        <w:rPr>
          <w:rFonts w:ascii="Calibri" w:hAnsi="Calibri" w:cs="Calibri"/>
          <w:spacing w:val="-2"/>
        </w:rPr>
        <w:t xml:space="preserve"> regime).</w:t>
      </w:r>
    </w:p>
    <w:p w14:paraId="46207A32" w14:textId="77777777" w:rsidR="00EC0FA4" w:rsidRPr="005D28D3" w:rsidRDefault="00EC0FA4" w:rsidP="005D28D3">
      <w:pPr>
        <w:pStyle w:val="Heading1"/>
        <w:spacing w:before="201"/>
        <w:rPr>
          <w:rFonts w:ascii="Calibri" w:hAnsi="Calibri" w:cs="Calibri"/>
          <w:color w:val="auto"/>
          <w:sz w:val="26"/>
          <w:szCs w:val="26"/>
        </w:rPr>
      </w:pPr>
      <w:bookmarkStart w:id="1" w:name="A2._If_planning_permission_is_required:_"/>
      <w:bookmarkEnd w:id="1"/>
      <w:r w:rsidRPr="005D28D3">
        <w:rPr>
          <w:rFonts w:ascii="Calibri" w:hAnsi="Calibri" w:cs="Calibri"/>
          <w:color w:val="auto"/>
          <w:sz w:val="26"/>
          <w:szCs w:val="26"/>
        </w:rPr>
        <w:t>A2. If planning permission is required: select one statement and provide identifiers</w:t>
      </w:r>
    </w:p>
    <w:p w14:paraId="66FCA7AE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48" w:after="0" w:line="240" w:lineRule="auto"/>
        <w:ind w:left="262" w:hanging="239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7"/>
        </w:rPr>
        <w:t xml:space="preserve"> </w:t>
      </w:r>
      <w:r w:rsidRPr="00EC0FA4">
        <w:rPr>
          <w:rFonts w:ascii="Calibri" w:hAnsi="Calibri" w:cs="Calibri"/>
        </w:rPr>
        <w:t>permission</w:t>
      </w:r>
      <w:r w:rsidRPr="00EC0FA4">
        <w:rPr>
          <w:rFonts w:ascii="Calibri" w:hAnsi="Calibri" w:cs="Calibri"/>
          <w:spacing w:val="-7"/>
        </w:rPr>
        <w:t xml:space="preserve"> </w:t>
      </w:r>
      <w:r w:rsidRPr="00EC0FA4">
        <w:rPr>
          <w:rFonts w:ascii="Calibri" w:hAnsi="Calibri" w:cs="Calibri"/>
        </w:rPr>
        <w:t>has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been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granted</w:t>
      </w:r>
      <w:r w:rsidRPr="00EC0FA4">
        <w:rPr>
          <w:rFonts w:ascii="Calibri" w:hAnsi="Calibri" w:cs="Calibri"/>
          <w:spacing w:val="-7"/>
        </w:rPr>
        <w:t xml:space="preserve"> </w:t>
      </w:r>
      <w:r w:rsidRPr="00EC0FA4">
        <w:rPr>
          <w:rFonts w:ascii="Calibri" w:hAnsi="Calibri" w:cs="Calibri"/>
        </w:rPr>
        <w:t>(provide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permission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reference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and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  <w:spacing w:val="-2"/>
        </w:rPr>
        <w:t>LPA).</w:t>
      </w:r>
    </w:p>
    <w:p w14:paraId="05B99E0C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1"/>
        </w:tabs>
        <w:autoSpaceDE w:val="0"/>
        <w:autoSpaceDN w:val="0"/>
        <w:spacing w:before="243" w:after="0"/>
        <w:ind w:left="22" w:right="296" w:firstLine="0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application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has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been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made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but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not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yet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determined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(provide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application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reference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 xml:space="preserve">and </w:t>
      </w:r>
      <w:r w:rsidRPr="00EC0FA4">
        <w:rPr>
          <w:rFonts w:ascii="Calibri" w:hAnsi="Calibri" w:cs="Calibri"/>
          <w:spacing w:val="-4"/>
        </w:rPr>
        <w:t>LPA).</w:t>
      </w:r>
    </w:p>
    <w:p w14:paraId="3CF0F20D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1"/>
        </w:tabs>
        <w:autoSpaceDE w:val="0"/>
        <w:autoSpaceDN w:val="0"/>
        <w:spacing w:before="201" w:after="0" w:line="240" w:lineRule="auto"/>
        <w:ind w:left="261" w:hanging="239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application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has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not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yet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been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  <w:spacing w:val="-4"/>
        </w:rPr>
        <w:t>made.</w:t>
      </w:r>
    </w:p>
    <w:p w14:paraId="02829F57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1"/>
        </w:tabs>
        <w:autoSpaceDE w:val="0"/>
        <w:autoSpaceDN w:val="0"/>
        <w:spacing w:before="243" w:after="0"/>
        <w:ind w:left="22" w:right="348" w:firstLine="0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permission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subject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approval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and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approval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requirement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satisfied (identify prior approval and how satisfied).</w:t>
      </w:r>
    </w:p>
    <w:p w14:paraId="68276C13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1"/>
        </w:tabs>
        <w:autoSpaceDE w:val="0"/>
        <w:autoSpaceDN w:val="0"/>
        <w:spacing w:before="201" w:after="0"/>
        <w:ind w:left="22" w:right="249" w:firstLine="0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permission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subject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approval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and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approval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application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has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been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made but the requirement is not yet satisfied (identify application).</w:t>
      </w:r>
    </w:p>
    <w:p w14:paraId="4B69F9D5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200" w:after="0"/>
        <w:ind w:right="116" w:firstLine="0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Planning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permission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subject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approval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and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approval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application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has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not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yet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 xml:space="preserve">been </w:t>
      </w:r>
      <w:r w:rsidRPr="00EC0FA4">
        <w:rPr>
          <w:rFonts w:ascii="Calibri" w:hAnsi="Calibri" w:cs="Calibri"/>
          <w:spacing w:val="-4"/>
        </w:rPr>
        <w:t>made.</w:t>
      </w:r>
    </w:p>
    <w:p w14:paraId="3BA2448F" w14:textId="77777777" w:rsidR="00EC0FA4" w:rsidRPr="00EC0FA4" w:rsidRDefault="00EC0FA4" w:rsidP="00EC0FA4">
      <w:pPr>
        <w:pStyle w:val="BodyText"/>
        <w:spacing w:before="200"/>
        <w:rPr>
          <w:rFonts w:ascii="Calibri" w:hAnsi="Calibri" w:cs="Calibri"/>
        </w:rPr>
      </w:pPr>
      <w:r w:rsidRPr="00EC0FA4">
        <w:rPr>
          <w:rFonts w:ascii="Calibri" w:hAnsi="Calibri" w:cs="Calibri"/>
        </w:rPr>
        <w:t>Identifiers</w:t>
      </w:r>
      <w:r w:rsidRPr="00EC0FA4">
        <w:rPr>
          <w:rFonts w:ascii="Calibri" w:hAnsi="Calibri" w:cs="Calibri"/>
          <w:spacing w:val="-10"/>
        </w:rPr>
        <w:t xml:space="preserve"> </w:t>
      </w:r>
      <w:r w:rsidRPr="00EC0FA4">
        <w:rPr>
          <w:rFonts w:ascii="Calibri" w:hAnsi="Calibri" w:cs="Calibri"/>
        </w:rPr>
        <w:t>/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references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(permission,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application,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prior</w:t>
      </w:r>
      <w:r w:rsidRPr="00EC0FA4">
        <w:rPr>
          <w:rFonts w:ascii="Calibri" w:hAnsi="Calibri" w:cs="Calibri"/>
          <w:spacing w:val="-8"/>
        </w:rPr>
        <w:t xml:space="preserve"> </w:t>
      </w:r>
      <w:r w:rsidRPr="00EC0FA4">
        <w:rPr>
          <w:rFonts w:ascii="Calibri" w:hAnsi="Calibri" w:cs="Calibri"/>
        </w:rPr>
        <w:t>approval,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phases,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  <w:spacing w:val="-2"/>
        </w:rPr>
        <w:t>dates):</w:t>
      </w:r>
    </w:p>
    <w:p w14:paraId="6973299E" w14:textId="02107469" w:rsidR="00AB54EE" w:rsidRDefault="00AB54EE" w:rsidP="00AB54EE"/>
    <w:p w14:paraId="4C4E83BC" w14:textId="77777777" w:rsidR="00EC0FA4" w:rsidRPr="00AB54EE" w:rsidRDefault="00EC0FA4" w:rsidP="00AB54EE">
      <w:pPr>
        <w:sectPr w:rsidR="00EC0FA4" w:rsidRPr="00AB54EE" w:rsidSect="00EC0FA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880" w:right="1417" w:bottom="280" w:left="1417" w:header="720" w:footer="720" w:gutter="0"/>
          <w:cols w:space="720"/>
        </w:sectPr>
      </w:pPr>
    </w:p>
    <w:p w14:paraId="66ECAFC1" w14:textId="77777777" w:rsidR="00EC0FA4" w:rsidRPr="006F2FFD" w:rsidRDefault="00EC0FA4" w:rsidP="006F2FFD">
      <w:pPr>
        <w:pStyle w:val="Heading1"/>
        <w:spacing w:before="201"/>
        <w:rPr>
          <w:rFonts w:ascii="Calibri" w:hAnsi="Calibri" w:cs="Calibri"/>
          <w:color w:val="auto"/>
          <w:sz w:val="26"/>
          <w:szCs w:val="26"/>
        </w:rPr>
      </w:pPr>
      <w:bookmarkStart w:id="3" w:name="A3._Major_residential_development_statem"/>
      <w:bookmarkEnd w:id="3"/>
      <w:r w:rsidRPr="006F2FFD">
        <w:rPr>
          <w:rFonts w:ascii="Calibri" w:hAnsi="Calibri" w:cs="Calibri"/>
          <w:color w:val="auto"/>
          <w:sz w:val="26"/>
          <w:szCs w:val="26"/>
        </w:rPr>
        <w:lastRenderedPageBreak/>
        <w:t>A3. Major residential development statement</w:t>
      </w:r>
    </w:p>
    <w:p w14:paraId="211F5AAE" w14:textId="77777777" w:rsidR="00EC0FA4" w:rsidRPr="00EC0FA4" w:rsidRDefault="00EC0FA4" w:rsidP="00EC0FA4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48" w:after="0" w:line="240" w:lineRule="auto"/>
        <w:ind w:left="262" w:hanging="239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building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work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is,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or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anticipated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be,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major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residential</w:t>
      </w:r>
      <w:r w:rsidRPr="00EC0FA4">
        <w:rPr>
          <w:rFonts w:ascii="Calibri" w:hAnsi="Calibri" w:cs="Calibri"/>
          <w:spacing w:val="-2"/>
        </w:rPr>
        <w:t xml:space="preserve"> development.</w:t>
      </w:r>
    </w:p>
    <w:p w14:paraId="4AE67756" w14:textId="77777777" w:rsidR="00EC0FA4" w:rsidRPr="00EC0FA4" w:rsidRDefault="00EC0FA4" w:rsidP="006F2FFD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80" w:after="0" w:line="273" w:lineRule="auto"/>
        <w:ind w:right="955" w:firstLine="0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building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work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part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of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wider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development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which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is,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or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anticipated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be,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major residential development.</w:t>
      </w:r>
    </w:p>
    <w:p w14:paraId="067D0BF1" w14:textId="77777777" w:rsidR="00EC0FA4" w:rsidRPr="00EC0FA4" w:rsidRDefault="00EC0FA4" w:rsidP="006F2FFD">
      <w:pPr>
        <w:pStyle w:val="ListParagraph"/>
        <w:widowControl w:val="0"/>
        <w:numPr>
          <w:ilvl w:val="0"/>
          <w:numId w:val="10"/>
        </w:numPr>
        <w:tabs>
          <w:tab w:val="left" w:pos="262"/>
        </w:tabs>
        <w:autoSpaceDE w:val="0"/>
        <w:autoSpaceDN w:val="0"/>
        <w:spacing w:before="80" w:after="0" w:line="240" w:lineRule="auto"/>
        <w:ind w:left="262" w:hanging="239"/>
        <w:contextualSpacing w:val="0"/>
        <w:rPr>
          <w:rFonts w:ascii="Calibri" w:hAnsi="Calibri" w:cs="Calibri"/>
        </w:rPr>
      </w:pP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building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work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not</w:t>
      </w:r>
      <w:r w:rsidRPr="00EC0FA4">
        <w:rPr>
          <w:rFonts w:ascii="Calibri" w:hAnsi="Calibri" w:cs="Calibri"/>
          <w:spacing w:val="-7"/>
        </w:rPr>
        <w:t xml:space="preserve"> </w:t>
      </w:r>
      <w:r w:rsidRPr="00EC0FA4">
        <w:rPr>
          <w:rFonts w:ascii="Calibri" w:hAnsi="Calibri" w:cs="Calibri"/>
        </w:rPr>
        <w:t>anticipated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to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be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major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residential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  <w:spacing w:val="-2"/>
        </w:rPr>
        <w:t>development.</w:t>
      </w:r>
    </w:p>
    <w:p w14:paraId="063FCD09" w14:textId="77777777" w:rsidR="00EC0FA4" w:rsidRPr="006F2FFD" w:rsidRDefault="00EC0FA4" w:rsidP="006F2FFD">
      <w:pPr>
        <w:pStyle w:val="Heading1"/>
        <w:spacing w:before="201"/>
        <w:rPr>
          <w:rFonts w:ascii="Calibri" w:hAnsi="Calibri" w:cs="Calibri"/>
          <w:color w:val="auto"/>
          <w:sz w:val="26"/>
          <w:szCs w:val="26"/>
        </w:rPr>
      </w:pPr>
      <w:bookmarkStart w:id="4" w:name="A4._Counts_to_be_provided_by_the_buildin"/>
      <w:bookmarkEnd w:id="4"/>
      <w:r w:rsidRPr="006F2FFD">
        <w:rPr>
          <w:rFonts w:ascii="Calibri" w:hAnsi="Calibri" w:cs="Calibri"/>
          <w:color w:val="auto"/>
          <w:sz w:val="26"/>
          <w:szCs w:val="26"/>
        </w:rPr>
        <w:t>A4. Counts to be provided by the building work</w:t>
      </w: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6"/>
        <w:gridCol w:w="6082"/>
      </w:tblGrid>
      <w:tr w:rsidR="00EC0FA4" w:rsidRPr="00EC0FA4" w14:paraId="15CA3BA1" w14:textId="77777777" w:rsidTr="00550F4A">
        <w:trPr>
          <w:trHeight w:val="976"/>
        </w:trPr>
        <w:tc>
          <w:tcPr>
            <w:tcW w:w="2926" w:type="dxa"/>
            <w:shd w:val="clear" w:color="auto" w:fill="E7E6E6"/>
          </w:tcPr>
          <w:p w14:paraId="58A97363" w14:textId="77777777" w:rsidR="00EC0FA4" w:rsidRPr="00EC0FA4" w:rsidRDefault="00EC0FA4" w:rsidP="00550F4A">
            <w:pPr>
              <w:pStyle w:val="TableParagraph"/>
              <w:spacing w:before="78" w:line="276" w:lineRule="auto"/>
              <w:ind w:left="119" w:right="151"/>
            </w:pPr>
            <w:r w:rsidRPr="00EC0FA4">
              <w:t>Number</w:t>
            </w:r>
            <w:r w:rsidRPr="00EC0FA4">
              <w:rPr>
                <w:spacing w:val="-11"/>
              </w:rPr>
              <w:t xml:space="preserve"> </w:t>
            </w:r>
            <w:r w:rsidRPr="00EC0FA4">
              <w:t>of</w:t>
            </w:r>
            <w:r w:rsidRPr="00EC0FA4">
              <w:rPr>
                <w:spacing w:val="-9"/>
              </w:rPr>
              <w:t xml:space="preserve"> </w:t>
            </w:r>
            <w:r w:rsidRPr="00EC0FA4">
              <w:t>dwellings</w:t>
            </w:r>
            <w:r w:rsidRPr="00EC0FA4">
              <w:rPr>
                <w:spacing w:val="-9"/>
              </w:rPr>
              <w:t xml:space="preserve"> </w:t>
            </w:r>
            <w:r w:rsidRPr="00EC0FA4">
              <w:t>to</w:t>
            </w:r>
            <w:r w:rsidRPr="00EC0FA4">
              <w:rPr>
                <w:spacing w:val="-8"/>
              </w:rPr>
              <w:t xml:space="preserve"> </w:t>
            </w:r>
            <w:r w:rsidRPr="00EC0FA4">
              <w:t xml:space="preserve">be </w:t>
            </w:r>
            <w:r w:rsidRPr="00EC0FA4">
              <w:rPr>
                <w:spacing w:val="-2"/>
              </w:rPr>
              <w:t>provided</w:t>
            </w:r>
          </w:p>
        </w:tc>
        <w:tc>
          <w:tcPr>
            <w:tcW w:w="6082" w:type="dxa"/>
          </w:tcPr>
          <w:p w14:paraId="77BC81BE" w14:textId="77777777" w:rsidR="00EC0FA4" w:rsidRPr="00EC0FA4" w:rsidRDefault="00EC0FA4" w:rsidP="00550F4A">
            <w:pPr>
              <w:pStyle w:val="TableParagraph"/>
            </w:pPr>
          </w:p>
        </w:tc>
      </w:tr>
      <w:tr w:rsidR="00EC0FA4" w:rsidRPr="00EC0FA4" w14:paraId="0D7902C1" w14:textId="77777777" w:rsidTr="00550F4A">
        <w:trPr>
          <w:trHeight w:val="978"/>
        </w:trPr>
        <w:tc>
          <w:tcPr>
            <w:tcW w:w="2926" w:type="dxa"/>
            <w:shd w:val="clear" w:color="auto" w:fill="E7E6E6"/>
          </w:tcPr>
          <w:p w14:paraId="0A5E4EA8" w14:textId="77777777" w:rsidR="00EC0FA4" w:rsidRPr="00EC0FA4" w:rsidRDefault="00EC0FA4" w:rsidP="00550F4A">
            <w:pPr>
              <w:pStyle w:val="TableParagraph"/>
              <w:spacing w:before="80" w:line="276" w:lineRule="auto"/>
              <w:ind w:left="119" w:right="151"/>
            </w:pPr>
            <w:r w:rsidRPr="00EC0FA4">
              <w:t>Number of PBSA bedspaces to</w:t>
            </w:r>
            <w:r w:rsidRPr="00EC0FA4">
              <w:rPr>
                <w:spacing w:val="-8"/>
              </w:rPr>
              <w:t xml:space="preserve"> </w:t>
            </w:r>
            <w:r w:rsidRPr="00EC0FA4">
              <w:t>be</w:t>
            </w:r>
            <w:r w:rsidRPr="00EC0FA4">
              <w:rPr>
                <w:spacing w:val="-10"/>
              </w:rPr>
              <w:t xml:space="preserve"> </w:t>
            </w:r>
            <w:r w:rsidRPr="00EC0FA4">
              <w:t>provided</w:t>
            </w:r>
            <w:r w:rsidRPr="00EC0FA4">
              <w:rPr>
                <w:spacing w:val="-9"/>
              </w:rPr>
              <w:t xml:space="preserve"> </w:t>
            </w:r>
            <w:r w:rsidRPr="00EC0FA4">
              <w:t>(if</w:t>
            </w:r>
            <w:r w:rsidRPr="00EC0FA4">
              <w:rPr>
                <w:spacing w:val="-10"/>
              </w:rPr>
              <w:t xml:space="preserve"> </w:t>
            </w:r>
            <w:r w:rsidRPr="00EC0FA4">
              <w:t>applicable)</w:t>
            </w:r>
          </w:p>
        </w:tc>
        <w:tc>
          <w:tcPr>
            <w:tcW w:w="6082" w:type="dxa"/>
          </w:tcPr>
          <w:p w14:paraId="5EFC3B3A" w14:textId="77777777" w:rsidR="00EC0FA4" w:rsidRPr="00EC0FA4" w:rsidRDefault="00EC0FA4" w:rsidP="00550F4A">
            <w:pPr>
              <w:pStyle w:val="TableParagraph"/>
            </w:pPr>
          </w:p>
        </w:tc>
      </w:tr>
    </w:tbl>
    <w:p w14:paraId="766B620E" w14:textId="77777777" w:rsidR="00EC0FA4" w:rsidRPr="00EC0FA4" w:rsidRDefault="00EC0FA4" w:rsidP="006F2FFD">
      <w:pPr>
        <w:spacing w:before="198" w:after="0" w:line="278" w:lineRule="auto"/>
        <w:ind w:left="23"/>
        <w:rPr>
          <w:rFonts w:ascii="Calibri" w:hAnsi="Calibri" w:cs="Calibri"/>
          <w:b/>
          <w:sz w:val="26"/>
        </w:rPr>
      </w:pPr>
      <w:bookmarkStart w:id="5" w:name="A5._Local_authority_area(s)_where_regula"/>
      <w:bookmarkEnd w:id="5"/>
      <w:r w:rsidRPr="00EC0FA4">
        <w:rPr>
          <w:rFonts w:ascii="Calibri" w:hAnsi="Calibri" w:cs="Calibri"/>
          <w:b/>
          <w:sz w:val="26"/>
        </w:rPr>
        <w:t>A5.</w:t>
      </w:r>
      <w:r w:rsidRPr="00EC0FA4">
        <w:rPr>
          <w:rFonts w:ascii="Calibri" w:hAnsi="Calibri" w:cs="Calibri"/>
          <w:b/>
          <w:spacing w:val="-4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Local</w:t>
      </w:r>
      <w:r w:rsidRPr="00EC0FA4">
        <w:rPr>
          <w:rFonts w:ascii="Calibri" w:hAnsi="Calibri" w:cs="Calibri"/>
          <w:b/>
          <w:spacing w:val="-4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authority</w:t>
      </w:r>
      <w:r w:rsidRPr="00EC0FA4">
        <w:rPr>
          <w:rFonts w:ascii="Calibri" w:hAnsi="Calibri" w:cs="Calibri"/>
          <w:b/>
          <w:spacing w:val="-3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area(s)</w:t>
      </w:r>
      <w:r w:rsidRPr="00EC0FA4">
        <w:rPr>
          <w:rFonts w:ascii="Calibri" w:hAnsi="Calibri" w:cs="Calibri"/>
          <w:b/>
          <w:spacing w:val="-4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where</w:t>
      </w:r>
      <w:r w:rsidRPr="00EC0FA4">
        <w:rPr>
          <w:rFonts w:ascii="Calibri" w:hAnsi="Calibri" w:cs="Calibri"/>
          <w:b/>
          <w:spacing w:val="-3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regulator</w:t>
      </w:r>
      <w:r w:rsidRPr="00EC0FA4">
        <w:rPr>
          <w:rFonts w:ascii="Calibri" w:hAnsi="Calibri" w:cs="Calibri"/>
          <w:b/>
          <w:spacing w:val="-6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is</w:t>
      </w:r>
      <w:r w:rsidRPr="00EC0FA4">
        <w:rPr>
          <w:rFonts w:ascii="Calibri" w:hAnsi="Calibri" w:cs="Calibri"/>
          <w:b/>
          <w:spacing w:val="-3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building</w:t>
      </w:r>
      <w:r w:rsidRPr="00EC0FA4">
        <w:rPr>
          <w:rFonts w:ascii="Calibri" w:hAnsi="Calibri" w:cs="Calibri"/>
          <w:b/>
          <w:spacing w:val="-5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control</w:t>
      </w:r>
      <w:r w:rsidRPr="00EC0FA4">
        <w:rPr>
          <w:rFonts w:ascii="Calibri" w:hAnsi="Calibri" w:cs="Calibri"/>
          <w:b/>
          <w:spacing w:val="-4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authority</w:t>
      </w:r>
      <w:r w:rsidRPr="00EC0FA4">
        <w:rPr>
          <w:rFonts w:ascii="Calibri" w:hAnsi="Calibri" w:cs="Calibri"/>
          <w:b/>
          <w:spacing w:val="-3"/>
          <w:sz w:val="26"/>
        </w:rPr>
        <w:t xml:space="preserve"> </w:t>
      </w:r>
      <w:r w:rsidRPr="00EC0FA4">
        <w:rPr>
          <w:rFonts w:ascii="Calibri" w:hAnsi="Calibri" w:cs="Calibri"/>
          <w:b/>
          <w:sz w:val="26"/>
        </w:rPr>
        <w:t>(section 91ZB only)</w:t>
      </w:r>
    </w:p>
    <w:p w14:paraId="109D98EB" w14:textId="77777777" w:rsidR="00EC0FA4" w:rsidRPr="00EC0FA4" w:rsidRDefault="00EC0FA4" w:rsidP="00EC0FA4">
      <w:pPr>
        <w:pStyle w:val="BodyText"/>
        <w:spacing w:line="264" w:lineRule="exact"/>
        <w:rPr>
          <w:rFonts w:ascii="Calibri" w:hAnsi="Calibri" w:cs="Calibri"/>
        </w:rPr>
      </w:pPr>
      <w:r w:rsidRPr="00EC0FA4">
        <w:rPr>
          <w:rFonts w:ascii="Calibri" w:hAnsi="Calibri" w:cs="Calibri"/>
        </w:rPr>
        <w:t>Complete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if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regulator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is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building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control</w:t>
      </w:r>
      <w:r w:rsidRPr="00EC0FA4">
        <w:rPr>
          <w:rFonts w:ascii="Calibri" w:hAnsi="Calibri" w:cs="Calibri"/>
          <w:spacing w:val="-2"/>
        </w:rPr>
        <w:t xml:space="preserve"> authority:</w:t>
      </w:r>
    </w:p>
    <w:p w14:paraId="09001D28" w14:textId="77777777" w:rsidR="00EC0FA4" w:rsidRPr="00EC0FA4" w:rsidRDefault="00EC0FA4" w:rsidP="00EC0FA4">
      <w:pPr>
        <w:pStyle w:val="BodyText"/>
        <w:rPr>
          <w:rFonts w:ascii="Calibri" w:hAnsi="Calibri" w:cs="Calibri"/>
          <w:sz w:val="19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2880"/>
      </w:tblGrid>
      <w:tr w:rsidR="00EC0FA4" w:rsidRPr="00EC0FA4" w14:paraId="2F5620D1" w14:textId="77777777" w:rsidTr="00550F4A">
        <w:trPr>
          <w:trHeight w:val="668"/>
        </w:trPr>
        <w:tc>
          <w:tcPr>
            <w:tcW w:w="2880" w:type="dxa"/>
            <w:shd w:val="clear" w:color="auto" w:fill="E1EEDA"/>
          </w:tcPr>
          <w:p w14:paraId="646B3A55" w14:textId="77777777" w:rsidR="00EC0FA4" w:rsidRPr="00EC0FA4" w:rsidRDefault="00EC0FA4" w:rsidP="00550F4A">
            <w:pPr>
              <w:pStyle w:val="TableParagraph"/>
              <w:spacing w:before="80"/>
              <w:ind w:left="119"/>
            </w:pPr>
            <w:r w:rsidRPr="00EC0FA4">
              <w:t>Building</w:t>
            </w:r>
            <w:r w:rsidRPr="00EC0FA4">
              <w:rPr>
                <w:spacing w:val="-5"/>
              </w:rPr>
              <w:t xml:space="preserve"> </w:t>
            </w:r>
            <w:r w:rsidRPr="00EC0FA4">
              <w:t>/</w:t>
            </w:r>
            <w:r w:rsidRPr="00EC0FA4">
              <w:rPr>
                <w:spacing w:val="-2"/>
              </w:rPr>
              <w:t xml:space="preserve"> block</w:t>
            </w:r>
          </w:p>
        </w:tc>
        <w:tc>
          <w:tcPr>
            <w:tcW w:w="2880" w:type="dxa"/>
            <w:shd w:val="clear" w:color="auto" w:fill="E1EEDA"/>
          </w:tcPr>
          <w:p w14:paraId="00A9AE91" w14:textId="77777777" w:rsidR="00EC0FA4" w:rsidRPr="00EC0FA4" w:rsidRDefault="00EC0FA4" w:rsidP="00550F4A">
            <w:pPr>
              <w:pStyle w:val="TableParagraph"/>
              <w:spacing w:before="80"/>
              <w:ind w:left="119"/>
            </w:pPr>
            <w:r w:rsidRPr="00EC0FA4">
              <w:t>Local</w:t>
            </w:r>
            <w:r w:rsidRPr="00EC0FA4">
              <w:rPr>
                <w:spacing w:val="-7"/>
              </w:rPr>
              <w:t xml:space="preserve"> </w:t>
            </w:r>
            <w:r w:rsidRPr="00EC0FA4">
              <w:t>authority</w:t>
            </w:r>
            <w:r w:rsidRPr="00EC0FA4">
              <w:rPr>
                <w:spacing w:val="-4"/>
              </w:rPr>
              <w:t xml:space="preserve"> area</w:t>
            </w:r>
          </w:p>
        </w:tc>
        <w:tc>
          <w:tcPr>
            <w:tcW w:w="2880" w:type="dxa"/>
            <w:shd w:val="clear" w:color="auto" w:fill="E1EEDA"/>
          </w:tcPr>
          <w:p w14:paraId="089AA26F" w14:textId="77777777" w:rsidR="00EC0FA4" w:rsidRPr="00EC0FA4" w:rsidRDefault="00EC0FA4" w:rsidP="00550F4A">
            <w:pPr>
              <w:pStyle w:val="TableParagraph"/>
              <w:spacing w:before="80"/>
              <w:ind w:left="119"/>
            </w:pPr>
            <w:r w:rsidRPr="00EC0FA4">
              <w:rPr>
                <w:spacing w:val="-2"/>
              </w:rPr>
              <w:t>Notes</w:t>
            </w:r>
          </w:p>
        </w:tc>
      </w:tr>
      <w:tr w:rsidR="00EC0FA4" w:rsidRPr="00EC0FA4" w14:paraId="17A6A564" w14:textId="77777777" w:rsidTr="00550F4A">
        <w:trPr>
          <w:trHeight w:val="668"/>
        </w:trPr>
        <w:tc>
          <w:tcPr>
            <w:tcW w:w="2880" w:type="dxa"/>
          </w:tcPr>
          <w:p w14:paraId="1635C284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880" w:type="dxa"/>
          </w:tcPr>
          <w:p w14:paraId="2773EFD9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880" w:type="dxa"/>
          </w:tcPr>
          <w:p w14:paraId="25C52845" w14:textId="77777777" w:rsidR="00EC0FA4" w:rsidRPr="00EC0FA4" w:rsidRDefault="00EC0FA4" w:rsidP="00550F4A">
            <w:pPr>
              <w:pStyle w:val="TableParagraph"/>
            </w:pPr>
          </w:p>
        </w:tc>
      </w:tr>
    </w:tbl>
    <w:p w14:paraId="6F239FA4" w14:textId="77777777" w:rsidR="00EC0FA4" w:rsidRPr="006F2FFD" w:rsidRDefault="00EC0FA4" w:rsidP="006F2FFD">
      <w:pPr>
        <w:pStyle w:val="Heading1"/>
        <w:spacing w:before="201"/>
        <w:rPr>
          <w:rFonts w:ascii="Calibri" w:hAnsi="Calibri" w:cs="Calibri"/>
          <w:color w:val="auto"/>
          <w:sz w:val="26"/>
          <w:szCs w:val="26"/>
        </w:rPr>
      </w:pPr>
      <w:bookmarkStart w:id="6" w:name="A6._Previous_levy_determination_notices_"/>
      <w:bookmarkEnd w:id="6"/>
      <w:r w:rsidRPr="006F2FFD">
        <w:rPr>
          <w:rFonts w:ascii="Calibri" w:hAnsi="Calibri" w:cs="Calibri"/>
          <w:color w:val="auto"/>
          <w:sz w:val="26"/>
          <w:szCs w:val="26"/>
        </w:rPr>
        <w:t>A6. Previous levy determination notices (updated applications only)</w:t>
      </w:r>
    </w:p>
    <w:p w14:paraId="44B04283" w14:textId="77777777" w:rsidR="00EC0FA4" w:rsidRPr="00EC0FA4" w:rsidRDefault="00EC0FA4" w:rsidP="006F2FFD">
      <w:pPr>
        <w:pStyle w:val="BodyText"/>
        <w:spacing w:before="50" w:after="0" w:line="274" w:lineRule="auto"/>
        <w:rPr>
          <w:rFonts w:ascii="Calibri" w:hAnsi="Calibri" w:cs="Calibri"/>
        </w:rPr>
      </w:pPr>
      <w:r w:rsidRPr="00EC0FA4">
        <w:rPr>
          <w:rFonts w:ascii="Calibri" w:hAnsi="Calibri" w:cs="Calibri"/>
        </w:rPr>
        <w:t>Provide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details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of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any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levy</w:t>
      </w:r>
      <w:r w:rsidRPr="00EC0FA4">
        <w:rPr>
          <w:rFonts w:ascii="Calibri" w:hAnsi="Calibri" w:cs="Calibri"/>
          <w:spacing w:val="-6"/>
        </w:rPr>
        <w:t xml:space="preserve"> </w:t>
      </w:r>
      <w:r w:rsidRPr="00EC0FA4">
        <w:rPr>
          <w:rFonts w:ascii="Calibri" w:hAnsi="Calibri" w:cs="Calibri"/>
        </w:rPr>
        <w:t>determination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notice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already</w:t>
      </w:r>
      <w:r w:rsidRPr="00EC0FA4">
        <w:rPr>
          <w:rFonts w:ascii="Calibri" w:hAnsi="Calibri" w:cs="Calibri"/>
          <w:spacing w:val="-1"/>
        </w:rPr>
        <w:t xml:space="preserve"> </w:t>
      </w:r>
      <w:r w:rsidRPr="00EC0FA4">
        <w:rPr>
          <w:rFonts w:ascii="Calibri" w:hAnsi="Calibri" w:cs="Calibri"/>
        </w:rPr>
        <w:t>given</w:t>
      </w:r>
      <w:r w:rsidRPr="00EC0FA4">
        <w:rPr>
          <w:rFonts w:ascii="Calibri" w:hAnsi="Calibri" w:cs="Calibri"/>
          <w:spacing w:val="-5"/>
        </w:rPr>
        <w:t xml:space="preserve"> </w:t>
      </w:r>
      <w:r w:rsidRPr="00EC0FA4">
        <w:rPr>
          <w:rFonts w:ascii="Calibri" w:hAnsi="Calibri" w:cs="Calibri"/>
        </w:rPr>
        <w:t>in</w:t>
      </w:r>
      <w:r w:rsidRPr="00EC0FA4">
        <w:rPr>
          <w:rFonts w:ascii="Calibri" w:hAnsi="Calibri" w:cs="Calibri"/>
          <w:spacing w:val="-3"/>
        </w:rPr>
        <w:t xml:space="preserve"> </w:t>
      </w:r>
      <w:r w:rsidRPr="00EC0FA4">
        <w:rPr>
          <w:rFonts w:ascii="Calibri" w:hAnsi="Calibri" w:cs="Calibri"/>
        </w:rPr>
        <w:t>respect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of</w:t>
      </w:r>
      <w:r w:rsidRPr="00EC0FA4">
        <w:rPr>
          <w:rFonts w:ascii="Calibri" w:hAnsi="Calibri" w:cs="Calibri"/>
          <w:spacing w:val="-2"/>
        </w:rPr>
        <w:t xml:space="preserve"> </w:t>
      </w:r>
      <w:r w:rsidRPr="00EC0FA4">
        <w:rPr>
          <w:rFonts w:ascii="Calibri" w:hAnsi="Calibri" w:cs="Calibri"/>
        </w:rPr>
        <w:t>the</w:t>
      </w:r>
      <w:r w:rsidRPr="00EC0FA4">
        <w:rPr>
          <w:rFonts w:ascii="Calibri" w:hAnsi="Calibri" w:cs="Calibri"/>
          <w:spacing w:val="-4"/>
        </w:rPr>
        <w:t xml:space="preserve"> </w:t>
      </w:r>
      <w:r w:rsidRPr="00EC0FA4">
        <w:rPr>
          <w:rFonts w:ascii="Calibri" w:hAnsi="Calibri" w:cs="Calibri"/>
        </w:rPr>
        <w:t>original/updated application (if applicable):</w:t>
      </w:r>
    </w:p>
    <w:p w14:paraId="38F47B6D" w14:textId="77777777" w:rsidR="00EC0FA4" w:rsidRPr="00EC0FA4" w:rsidRDefault="00EC0FA4" w:rsidP="006F2FFD">
      <w:pPr>
        <w:pStyle w:val="BodyText"/>
        <w:spacing w:after="0" w:line="240" w:lineRule="auto"/>
        <w:rPr>
          <w:rFonts w:ascii="Calibri" w:hAnsi="Calibri" w:cs="Calibri"/>
          <w:sz w:val="16"/>
        </w:rPr>
      </w:pPr>
    </w:p>
    <w:tbl>
      <w:tblPr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</w:tblGrid>
      <w:tr w:rsidR="00EC0FA4" w:rsidRPr="00EC0FA4" w14:paraId="7CA25C5A" w14:textId="77777777" w:rsidTr="00550F4A">
        <w:trPr>
          <w:trHeight w:val="978"/>
        </w:trPr>
        <w:tc>
          <w:tcPr>
            <w:tcW w:w="2160" w:type="dxa"/>
            <w:shd w:val="clear" w:color="auto" w:fill="FBE3D5"/>
          </w:tcPr>
          <w:p w14:paraId="162FC44A" w14:textId="77777777" w:rsidR="00EC0FA4" w:rsidRPr="00EC0FA4" w:rsidRDefault="00EC0FA4" w:rsidP="00550F4A">
            <w:pPr>
              <w:pStyle w:val="TableParagraph"/>
              <w:spacing w:before="80" w:line="276" w:lineRule="auto"/>
              <w:ind w:left="119" w:right="15"/>
            </w:pPr>
            <w:r w:rsidRPr="00EC0FA4">
              <w:t>Notice</w:t>
            </w:r>
            <w:r w:rsidRPr="00EC0FA4">
              <w:rPr>
                <w:spacing w:val="-13"/>
              </w:rPr>
              <w:t xml:space="preserve"> </w:t>
            </w:r>
            <w:r w:rsidRPr="00EC0FA4">
              <w:t>type</w:t>
            </w:r>
            <w:r w:rsidRPr="00EC0FA4">
              <w:rPr>
                <w:spacing w:val="-11"/>
              </w:rPr>
              <w:t xml:space="preserve"> </w:t>
            </w:r>
            <w:r w:rsidRPr="00EC0FA4">
              <w:t>(LLN</w:t>
            </w:r>
            <w:r w:rsidRPr="00EC0FA4">
              <w:rPr>
                <w:spacing w:val="-13"/>
              </w:rPr>
              <w:t xml:space="preserve"> </w:t>
            </w:r>
            <w:r w:rsidRPr="00EC0FA4">
              <w:t xml:space="preserve">/ </w:t>
            </w:r>
            <w:r w:rsidRPr="00EC0FA4">
              <w:rPr>
                <w:spacing w:val="-4"/>
              </w:rPr>
              <w:t>NNC)</w:t>
            </w:r>
          </w:p>
        </w:tc>
        <w:tc>
          <w:tcPr>
            <w:tcW w:w="2160" w:type="dxa"/>
            <w:shd w:val="clear" w:color="auto" w:fill="FBE3D5"/>
          </w:tcPr>
          <w:p w14:paraId="418A0D7F" w14:textId="77777777" w:rsidR="00EC0FA4" w:rsidRPr="00EC0FA4" w:rsidRDefault="00EC0FA4" w:rsidP="00550F4A">
            <w:pPr>
              <w:pStyle w:val="TableParagraph"/>
              <w:spacing w:before="80"/>
              <w:ind w:left="119"/>
            </w:pPr>
            <w:r w:rsidRPr="00EC0FA4">
              <w:rPr>
                <w:spacing w:val="-2"/>
              </w:rPr>
              <w:t>Reference</w:t>
            </w:r>
          </w:p>
        </w:tc>
        <w:tc>
          <w:tcPr>
            <w:tcW w:w="2160" w:type="dxa"/>
            <w:shd w:val="clear" w:color="auto" w:fill="FBE3D5"/>
          </w:tcPr>
          <w:p w14:paraId="683486F8" w14:textId="77777777" w:rsidR="00EC0FA4" w:rsidRPr="00EC0FA4" w:rsidRDefault="00EC0FA4" w:rsidP="00550F4A">
            <w:pPr>
              <w:pStyle w:val="TableParagraph"/>
              <w:spacing w:before="80"/>
              <w:ind w:left="119"/>
            </w:pPr>
            <w:r w:rsidRPr="00EC0FA4">
              <w:t>Date</w:t>
            </w:r>
            <w:r w:rsidRPr="00EC0FA4">
              <w:rPr>
                <w:spacing w:val="-5"/>
              </w:rPr>
              <w:t xml:space="preserve"> </w:t>
            </w:r>
            <w:r w:rsidRPr="00EC0FA4">
              <w:rPr>
                <w:spacing w:val="-2"/>
              </w:rPr>
              <w:t>given</w:t>
            </w:r>
          </w:p>
        </w:tc>
        <w:tc>
          <w:tcPr>
            <w:tcW w:w="2160" w:type="dxa"/>
            <w:shd w:val="clear" w:color="auto" w:fill="FBE3D5"/>
          </w:tcPr>
          <w:p w14:paraId="422ABD06" w14:textId="77777777" w:rsidR="00EC0FA4" w:rsidRPr="00EC0FA4" w:rsidRDefault="00EC0FA4" w:rsidP="00550F4A">
            <w:pPr>
              <w:pStyle w:val="TableParagraph"/>
              <w:spacing w:before="80" w:line="276" w:lineRule="auto"/>
              <w:ind w:left="119" w:right="15"/>
            </w:pPr>
            <w:r w:rsidRPr="00EC0FA4">
              <w:t>Notes</w:t>
            </w:r>
            <w:r w:rsidRPr="00EC0FA4">
              <w:rPr>
                <w:spacing w:val="-13"/>
              </w:rPr>
              <w:t xml:space="preserve"> </w:t>
            </w:r>
            <w:r w:rsidRPr="00EC0FA4">
              <w:t>(cancelled?</w:t>
            </w:r>
            <w:r w:rsidRPr="00EC0FA4">
              <w:rPr>
                <w:spacing w:val="-12"/>
              </w:rPr>
              <w:t xml:space="preserve"> </w:t>
            </w:r>
            <w:r w:rsidRPr="00EC0FA4">
              <w:t xml:space="preserve">/ </w:t>
            </w:r>
            <w:r w:rsidRPr="00EC0FA4">
              <w:rPr>
                <w:spacing w:val="-2"/>
              </w:rPr>
              <w:t>superseded?)</w:t>
            </w:r>
          </w:p>
        </w:tc>
      </w:tr>
      <w:tr w:rsidR="00EC0FA4" w:rsidRPr="00EC0FA4" w14:paraId="514D698A" w14:textId="77777777" w:rsidTr="00550F4A">
        <w:trPr>
          <w:trHeight w:val="668"/>
        </w:trPr>
        <w:tc>
          <w:tcPr>
            <w:tcW w:w="2160" w:type="dxa"/>
          </w:tcPr>
          <w:p w14:paraId="7BBDEC57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160" w:type="dxa"/>
          </w:tcPr>
          <w:p w14:paraId="4020CB5A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160" w:type="dxa"/>
          </w:tcPr>
          <w:p w14:paraId="45261E60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160" w:type="dxa"/>
          </w:tcPr>
          <w:p w14:paraId="62682B2E" w14:textId="77777777" w:rsidR="00EC0FA4" w:rsidRPr="00EC0FA4" w:rsidRDefault="00EC0FA4" w:rsidP="00550F4A">
            <w:pPr>
              <w:pStyle w:val="TableParagraph"/>
            </w:pPr>
          </w:p>
        </w:tc>
      </w:tr>
      <w:tr w:rsidR="00EC0FA4" w:rsidRPr="00EC0FA4" w14:paraId="156EED93" w14:textId="77777777" w:rsidTr="00550F4A">
        <w:trPr>
          <w:trHeight w:val="668"/>
        </w:trPr>
        <w:tc>
          <w:tcPr>
            <w:tcW w:w="2160" w:type="dxa"/>
          </w:tcPr>
          <w:p w14:paraId="21D6A734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160" w:type="dxa"/>
          </w:tcPr>
          <w:p w14:paraId="42D94816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160" w:type="dxa"/>
          </w:tcPr>
          <w:p w14:paraId="24AF57CC" w14:textId="77777777" w:rsidR="00EC0FA4" w:rsidRPr="00EC0FA4" w:rsidRDefault="00EC0FA4" w:rsidP="00550F4A">
            <w:pPr>
              <w:pStyle w:val="TableParagraph"/>
            </w:pPr>
          </w:p>
        </w:tc>
        <w:tc>
          <w:tcPr>
            <w:tcW w:w="2160" w:type="dxa"/>
          </w:tcPr>
          <w:p w14:paraId="75C804D9" w14:textId="77777777" w:rsidR="00EC0FA4" w:rsidRPr="00EC0FA4" w:rsidRDefault="00EC0FA4" w:rsidP="00550F4A">
            <w:pPr>
              <w:pStyle w:val="TableParagraph"/>
            </w:pPr>
          </w:p>
        </w:tc>
      </w:tr>
    </w:tbl>
    <w:p w14:paraId="5B9CD3E0" w14:textId="77777777" w:rsidR="00EC0FA4" w:rsidRPr="00EC0FA4" w:rsidRDefault="00EC0FA4" w:rsidP="00EC0FA4">
      <w:pPr>
        <w:rPr>
          <w:rFonts w:ascii="Calibri" w:hAnsi="Calibri" w:cs="Calibri"/>
        </w:rPr>
      </w:pPr>
    </w:p>
    <w:p w14:paraId="6C9E7A84" w14:textId="77777777" w:rsidR="00EC0FA4" w:rsidRPr="00EC0FA4" w:rsidRDefault="00EC0FA4" w:rsidP="0044251A">
      <w:pPr>
        <w:rPr>
          <w:rFonts w:ascii="Calibri" w:hAnsi="Calibri" w:cs="Calibri"/>
        </w:rPr>
      </w:pPr>
    </w:p>
    <w:sectPr w:rsidR="00EC0FA4" w:rsidRPr="00EC0FA4" w:rsidSect="006F2FFD">
      <w:pgSz w:w="11906" w:h="16838" w:code="9"/>
      <w:pgMar w:top="79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2DCBE" w14:textId="77777777" w:rsidR="000858B2" w:rsidRDefault="000858B2" w:rsidP="000858B2">
      <w:pPr>
        <w:spacing w:after="0" w:line="240" w:lineRule="auto"/>
      </w:pPr>
      <w:r>
        <w:separator/>
      </w:r>
    </w:p>
  </w:endnote>
  <w:endnote w:type="continuationSeparator" w:id="0">
    <w:p w14:paraId="45FF5756" w14:textId="77777777" w:rsidR="000858B2" w:rsidRDefault="000858B2" w:rsidP="00085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7F76D" w14:textId="77777777" w:rsidR="00AB54EE" w:rsidRDefault="00AB54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4CA41" w14:textId="24C442D8" w:rsidR="00AB54EE" w:rsidRPr="00AB54EE" w:rsidRDefault="00AB54EE" w:rsidP="00AB54EE">
    <w:pPr>
      <w:pStyle w:val="Footer"/>
      <w:jc w:val="right"/>
      <w:rPr>
        <w:rFonts w:ascii="Calibri" w:hAnsi="Calibri" w:cs="Calibri"/>
      </w:rPr>
    </w:pPr>
    <w:r w:rsidRPr="00D0577B">
      <w:rPr>
        <w:rFonts w:ascii="Calibri" w:hAnsi="Calibri" w:cs="Calibri"/>
      </w:rPr>
      <w:t xml:space="preserve">Version </w:t>
    </w:r>
    <w:r w:rsidRPr="00D0577B">
      <w:rPr>
        <w:rFonts w:ascii="Calibri" w:hAnsi="Calibri" w:cs="Calibri"/>
      </w:rPr>
      <w:t>1.</w:t>
    </w:r>
    <w:r>
      <w:rPr>
        <w:rFonts w:ascii="Calibri" w:hAnsi="Calibri" w:cs="Calibri"/>
      </w:rPr>
      <w:t>1</w:t>
    </w:r>
    <w:r w:rsidRPr="00D0577B">
      <w:rPr>
        <w:rFonts w:ascii="Calibri" w:hAnsi="Calibri" w:cs="Calibri"/>
      </w:rPr>
      <w:t>.</w:t>
    </w:r>
    <w:r>
      <w:rPr>
        <w:rFonts w:ascii="Calibri" w:hAnsi="Calibri" w:cs="Calibri"/>
      </w:rPr>
      <w:t>0</w:t>
    </w:r>
    <w:bookmarkStart w:id="2" w:name="_GoBack"/>
    <w:bookmarkEnd w:id="2"/>
    <w:r w:rsidRPr="00D0577B">
      <w:rPr>
        <w:rFonts w:ascii="Calibri" w:hAnsi="Calibri" w:cs="Calibri"/>
      </w:rPr>
      <w:tab/>
      <w:t xml:space="preserve"> </w:t>
    </w:r>
    <w:r>
      <w:rPr>
        <w:rFonts w:ascii="Calibri" w:hAnsi="Calibri" w:cs="Calibri"/>
      </w:rPr>
      <w:t>06/07</w:t>
    </w:r>
    <w:r w:rsidRPr="00D0577B">
      <w:rPr>
        <w:rFonts w:ascii="Calibri" w:hAnsi="Calibri" w:cs="Calibri"/>
      </w:rPr>
      <w:t>/2026</w:t>
    </w:r>
    <w:r w:rsidRPr="00D0577B">
      <w:rPr>
        <w:rFonts w:ascii="Calibri" w:hAnsi="Calibri" w:cs="Calibri"/>
      </w:rPr>
      <w:tab/>
      <w:t xml:space="preserve"> Page </w:t>
    </w:r>
    <w:r w:rsidRPr="00D0577B">
      <w:rPr>
        <w:rFonts w:ascii="Calibri" w:hAnsi="Calibri" w:cs="Calibri"/>
        <w:b/>
        <w:bCs/>
      </w:rPr>
      <w:fldChar w:fldCharType="begin"/>
    </w:r>
    <w:r w:rsidRPr="00D0577B">
      <w:rPr>
        <w:rFonts w:ascii="Calibri" w:hAnsi="Calibri" w:cs="Calibri"/>
        <w:b/>
        <w:bCs/>
      </w:rPr>
      <w:instrText xml:space="preserve"> PAGE  \* Arabic  \* MERGEFORMAT </w:instrText>
    </w:r>
    <w:r w:rsidRPr="00D0577B"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 w:rsidRPr="00D0577B">
      <w:rPr>
        <w:rFonts w:ascii="Calibri" w:hAnsi="Calibri" w:cs="Calibri"/>
        <w:b/>
        <w:bCs/>
      </w:rPr>
      <w:fldChar w:fldCharType="end"/>
    </w:r>
    <w:r w:rsidRPr="00D0577B">
      <w:rPr>
        <w:rFonts w:ascii="Calibri" w:hAnsi="Calibri" w:cs="Calibri"/>
      </w:rPr>
      <w:t xml:space="preserve"> of </w:t>
    </w:r>
    <w:r w:rsidRPr="00D0577B">
      <w:rPr>
        <w:rFonts w:ascii="Calibri" w:hAnsi="Calibri" w:cs="Calibri"/>
        <w:b/>
        <w:bCs/>
      </w:rPr>
      <w:fldChar w:fldCharType="begin"/>
    </w:r>
    <w:r w:rsidRPr="00D0577B">
      <w:rPr>
        <w:rFonts w:ascii="Calibri" w:hAnsi="Calibri" w:cs="Calibri"/>
        <w:b/>
        <w:bCs/>
      </w:rPr>
      <w:instrText xml:space="preserve"> NUMPAGES  \* Arabic  \* MERGEFORMAT </w:instrText>
    </w:r>
    <w:r w:rsidRPr="00D0577B"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2</w:t>
    </w:r>
    <w:r w:rsidRPr="00D0577B">
      <w:rPr>
        <w:rFonts w:ascii="Calibri" w:hAnsi="Calibri" w:cs="Calibri"/>
        <w:b/>
        <w:bCs/>
      </w:rPr>
      <w:fldChar w:fldCharType="end"/>
    </w:r>
    <w:r w:rsidRPr="00D0577B">
      <w:rPr>
        <w:rFonts w:ascii="Calibri" w:hAnsi="Calibri" w:cs="Calibri"/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B41E9" w14:textId="77777777" w:rsidR="00AB54EE" w:rsidRDefault="00AB54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78B6" w14:textId="77777777" w:rsidR="000858B2" w:rsidRDefault="000858B2" w:rsidP="000858B2">
      <w:pPr>
        <w:spacing w:after="0" w:line="240" w:lineRule="auto"/>
      </w:pPr>
      <w:r>
        <w:separator/>
      </w:r>
    </w:p>
  </w:footnote>
  <w:footnote w:type="continuationSeparator" w:id="0">
    <w:p w14:paraId="239119BB" w14:textId="77777777" w:rsidR="000858B2" w:rsidRDefault="000858B2" w:rsidP="00085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32665" w14:textId="77777777" w:rsidR="00AB54EE" w:rsidRDefault="00AB54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32495" w14:textId="77777777" w:rsidR="00EC0FA4" w:rsidRDefault="00EC0FA4" w:rsidP="00EC0FA4">
    <w:pPr>
      <w:rPr>
        <w:rFonts w:ascii="Arial" w:hAnsi="Arial" w:cs="Arial"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287D023A" wp14:editId="6A56007E">
          <wp:simplePos x="0" y="0"/>
          <wp:positionH relativeFrom="column">
            <wp:posOffset>-876576</wp:posOffset>
          </wp:positionH>
          <wp:positionV relativeFrom="paragraph">
            <wp:posOffset>-722878</wp:posOffset>
          </wp:positionV>
          <wp:extent cx="7743825" cy="1454492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14544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9F670F" w14:textId="77777777" w:rsidR="00EC0FA4" w:rsidRDefault="00EC0FA4" w:rsidP="00EC0FA4">
    <w:pPr>
      <w:rPr>
        <w:rFonts w:ascii="Arial" w:hAnsi="Arial" w:cs="Arial"/>
        <w:sz w:val="28"/>
        <w:szCs w:val="28"/>
      </w:rPr>
    </w:pPr>
  </w:p>
  <w:p w14:paraId="50C7F036" w14:textId="77777777" w:rsidR="00EC0FA4" w:rsidRDefault="00EC0FA4" w:rsidP="00EC0FA4">
    <w:pPr>
      <w:spacing w:after="0" w:line="240" w:lineRule="auto"/>
      <w:rPr>
        <w:rFonts w:ascii="Arial" w:hAnsi="Arial" w:cs="Arial"/>
        <w:sz w:val="28"/>
        <w:szCs w:val="28"/>
      </w:rPr>
    </w:pPr>
    <w:r w:rsidRPr="00DF20BD">
      <w:rPr>
        <w:rFonts w:ascii="Arial" w:hAnsi="Arial" w:cs="Arial"/>
        <w:sz w:val="28"/>
        <w:szCs w:val="28"/>
      </w:rPr>
      <w:t xml:space="preserve">Building Safety </w:t>
    </w:r>
    <w:r>
      <w:rPr>
        <w:rFonts w:ascii="Arial" w:hAnsi="Arial" w:cs="Arial"/>
        <w:sz w:val="28"/>
        <w:szCs w:val="28"/>
      </w:rPr>
      <w:t xml:space="preserve">Levy Information </w:t>
    </w:r>
    <w:r w:rsidRPr="00133E1A">
      <w:rPr>
        <w:rFonts w:ascii="Arial" w:hAnsi="Arial" w:cs="Arial"/>
        <w:sz w:val="28"/>
        <w:szCs w:val="28"/>
      </w:rPr>
      <w:t>(Application Stage)</w:t>
    </w:r>
    <w:r>
      <w:rPr>
        <w:rFonts w:ascii="Arial" w:hAnsi="Arial" w:cs="Arial"/>
        <w:sz w:val="28"/>
        <w:szCs w:val="28"/>
      </w:rPr>
      <w:t xml:space="preserve"> - </w:t>
    </w:r>
    <w:r>
      <w:t>(BSL - DOC – 01)</w:t>
    </w:r>
  </w:p>
  <w:p w14:paraId="093CD065" w14:textId="21572D99" w:rsidR="00EC0FA4" w:rsidRPr="00EC0FA4" w:rsidRDefault="00AB54EE" w:rsidP="00EC0FA4">
    <w:pPr>
      <w:pStyle w:val="Header"/>
      <w:rPr>
        <w:sz w:val="16"/>
        <w:szCs w:val="16"/>
      </w:rPr>
    </w:pPr>
    <w:r>
      <w:rPr>
        <w:sz w:val="16"/>
        <w:szCs w:val="16"/>
      </w:rPr>
      <w:pict w14:anchorId="252E01AE">
        <v:rect id="_x0000_i1038" style="width:451.3pt;height:1.5pt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AB83E" w14:textId="77777777" w:rsidR="00AB54EE" w:rsidRDefault="00AB54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0C3EE1"/>
    <w:multiLevelType w:val="hybridMultilevel"/>
    <w:tmpl w:val="F66C13F0"/>
    <w:lvl w:ilvl="0" w:tplc="4A4A6CB6">
      <w:numFmt w:val="bullet"/>
      <w:lvlText w:val="☐"/>
      <w:lvlJc w:val="left"/>
      <w:pPr>
        <w:ind w:left="35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0084650">
      <w:numFmt w:val="bullet"/>
      <w:lvlText w:val="•"/>
      <w:lvlJc w:val="left"/>
      <w:pPr>
        <w:ind w:left="933" w:hanging="240"/>
      </w:pPr>
      <w:rPr>
        <w:rFonts w:hint="default"/>
        <w:lang w:val="en-US" w:eastAsia="en-US" w:bidi="ar-SA"/>
      </w:rPr>
    </w:lvl>
    <w:lvl w:ilvl="2" w:tplc="E460C1CE">
      <w:numFmt w:val="bullet"/>
      <w:lvlText w:val="•"/>
      <w:lvlJc w:val="left"/>
      <w:pPr>
        <w:ind w:left="1506" w:hanging="240"/>
      </w:pPr>
      <w:rPr>
        <w:rFonts w:hint="default"/>
        <w:lang w:val="en-US" w:eastAsia="en-US" w:bidi="ar-SA"/>
      </w:rPr>
    </w:lvl>
    <w:lvl w:ilvl="3" w:tplc="A2762688">
      <w:numFmt w:val="bullet"/>
      <w:lvlText w:val="•"/>
      <w:lvlJc w:val="left"/>
      <w:pPr>
        <w:ind w:left="2079" w:hanging="240"/>
      </w:pPr>
      <w:rPr>
        <w:rFonts w:hint="default"/>
        <w:lang w:val="en-US" w:eastAsia="en-US" w:bidi="ar-SA"/>
      </w:rPr>
    </w:lvl>
    <w:lvl w:ilvl="4" w:tplc="A0C6573C">
      <w:numFmt w:val="bullet"/>
      <w:lvlText w:val="•"/>
      <w:lvlJc w:val="left"/>
      <w:pPr>
        <w:ind w:left="2652" w:hanging="240"/>
      </w:pPr>
      <w:rPr>
        <w:rFonts w:hint="default"/>
        <w:lang w:val="en-US" w:eastAsia="en-US" w:bidi="ar-SA"/>
      </w:rPr>
    </w:lvl>
    <w:lvl w:ilvl="5" w:tplc="1F1E1CB2">
      <w:numFmt w:val="bullet"/>
      <w:lvlText w:val="•"/>
      <w:lvlJc w:val="left"/>
      <w:pPr>
        <w:ind w:left="3225" w:hanging="240"/>
      </w:pPr>
      <w:rPr>
        <w:rFonts w:hint="default"/>
        <w:lang w:val="en-US" w:eastAsia="en-US" w:bidi="ar-SA"/>
      </w:rPr>
    </w:lvl>
    <w:lvl w:ilvl="6" w:tplc="49A46E64">
      <w:numFmt w:val="bullet"/>
      <w:lvlText w:val="•"/>
      <w:lvlJc w:val="left"/>
      <w:pPr>
        <w:ind w:left="3798" w:hanging="240"/>
      </w:pPr>
      <w:rPr>
        <w:rFonts w:hint="default"/>
        <w:lang w:val="en-US" w:eastAsia="en-US" w:bidi="ar-SA"/>
      </w:rPr>
    </w:lvl>
    <w:lvl w:ilvl="7" w:tplc="78E2EE66">
      <w:numFmt w:val="bullet"/>
      <w:lvlText w:val="•"/>
      <w:lvlJc w:val="left"/>
      <w:pPr>
        <w:ind w:left="4371" w:hanging="240"/>
      </w:pPr>
      <w:rPr>
        <w:rFonts w:hint="default"/>
        <w:lang w:val="en-US" w:eastAsia="en-US" w:bidi="ar-SA"/>
      </w:rPr>
    </w:lvl>
    <w:lvl w:ilvl="8" w:tplc="81144A84">
      <w:numFmt w:val="bullet"/>
      <w:lvlText w:val="•"/>
      <w:lvlJc w:val="left"/>
      <w:pPr>
        <w:ind w:left="4944" w:hanging="240"/>
      </w:pPr>
      <w:rPr>
        <w:rFonts w:hint="default"/>
        <w:lang w:val="en-US" w:eastAsia="en-US" w:bidi="ar-SA"/>
      </w:rPr>
    </w:lvl>
  </w:abstractNum>
  <w:abstractNum w:abstractNumId="10" w15:restartNumberingAfterBreak="0">
    <w:nsid w:val="27E363E7"/>
    <w:multiLevelType w:val="hybridMultilevel"/>
    <w:tmpl w:val="D90AE292"/>
    <w:lvl w:ilvl="0" w:tplc="862EF5AA">
      <w:numFmt w:val="bullet"/>
      <w:lvlText w:val="☐"/>
      <w:lvlJc w:val="left"/>
      <w:pPr>
        <w:ind w:left="23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23EACBC">
      <w:numFmt w:val="bullet"/>
      <w:lvlText w:val="•"/>
      <w:lvlJc w:val="left"/>
      <w:pPr>
        <w:ind w:left="925" w:hanging="240"/>
      </w:pPr>
      <w:rPr>
        <w:rFonts w:hint="default"/>
        <w:lang w:val="en-US" w:eastAsia="en-US" w:bidi="ar-SA"/>
      </w:rPr>
    </w:lvl>
    <w:lvl w:ilvl="2" w:tplc="432EB014">
      <w:numFmt w:val="bullet"/>
      <w:lvlText w:val="•"/>
      <w:lvlJc w:val="left"/>
      <w:pPr>
        <w:ind w:left="1830" w:hanging="240"/>
      </w:pPr>
      <w:rPr>
        <w:rFonts w:hint="default"/>
        <w:lang w:val="en-US" w:eastAsia="en-US" w:bidi="ar-SA"/>
      </w:rPr>
    </w:lvl>
    <w:lvl w:ilvl="3" w:tplc="9840330E">
      <w:numFmt w:val="bullet"/>
      <w:lvlText w:val="•"/>
      <w:lvlJc w:val="left"/>
      <w:pPr>
        <w:ind w:left="2735" w:hanging="240"/>
      </w:pPr>
      <w:rPr>
        <w:rFonts w:hint="default"/>
        <w:lang w:val="en-US" w:eastAsia="en-US" w:bidi="ar-SA"/>
      </w:rPr>
    </w:lvl>
    <w:lvl w:ilvl="4" w:tplc="3222C302">
      <w:numFmt w:val="bullet"/>
      <w:lvlText w:val="•"/>
      <w:lvlJc w:val="left"/>
      <w:pPr>
        <w:ind w:left="3640" w:hanging="240"/>
      </w:pPr>
      <w:rPr>
        <w:rFonts w:hint="default"/>
        <w:lang w:val="en-US" w:eastAsia="en-US" w:bidi="ar-SA"/>
      </w:rPr>
    </w:lvl>
    <w:lvl w:ilvl="5" w:tplc="98DE144A">
      <w:numFmt w:val="bullet"/>
      <w:lvlText w:val="•"/>
      <w:lvlJc w:val="left"/>
      <w:pPr>
        <w:ind w:left="4546" w:hanging="240"/>
      </w:pPr>
      <w:rPr>
        <w:rFonts w:hint="default"/>
        <w:lang w:val="en-US" w:eastAsia="en-US" w:bidi="ar-SA"/>
      </w:rPr>
    </w:lvl>
    <w:lvl w:ilvl="6" w:tplc="A332439C">
      <w:numFmt w:val="bullet"/>
      <w:lvlText w:val="•"/>
      <w:lvlJc w:val="left"/>
      <w:pPr>
        <w:ind w:left="5451" w:hanging="240"/>
      </w:pPr>
      <w:rPr>
        <w:rFonts w:hint="default"/>
        <w:lang w:val="en-US" w:eastAsia="en-US" w:bidi="ar-SA"/>
      </w:rPr>
    </w:lvl>
    <w:lvl w:ilvl="7" w:tplc="3710EFD4">
      <w:numFmt w:val="bullet"/>
      <w:lvlText w:val="•"/>
      <w:lvlJc w:val="left"/>
      <w:pPr>
        <w:ind w:left="6356" w:hanging="240"/>
      </w:pPr>
      <w:rPr>
        <w:rFonts w:hint="default"/>
        <w:lang w:val="en-US" w:eastAsia="en-US" w:bidi="ar-SA"/>
      </w:rPr>
    </w:lvl>
    <w:lvl w:ilvl="8" w:tplc="3B7A41D0">
      <w:numFmt w:val="bullet"/>
      <w:lvlText w:val="•"/>
      <w:lvlJc w:val="left"/>
      <w:pPr>
        <w:ind w:left="7261" w:hanging="24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58E4"/>
    <w:rsid w:val="00034616"/>
    <w:rsid w:val="00034AD7"/>
    <w:rsid w:val="0006063C"/>
    <w:rsid w:val="000858B2"/>
    <w:rsid w:val="000B3281"/>
    <w:rsid w:val="000B4166"/>
    <w:rsid w:val="00133E1A"/>
    <w:rsid w:val="0015074B"/>
    <w:rsid w:val="00277A80"/>
    <w:rsid w:val="0029639D"/>
    <w:rsid w:val="00326F90"/>
    <w:rsid w:val="003D1AE0"/>
    <w:rsid w:val="0044251A"/>
    <w:rsid w:val="004666DB"/>
    <w:rsid w:val="004F1968"/>
    <w:rsid w:val="005D28D3"/>
    <w:rsid w:val="006001A2"/>
    <w:rsid w:val="00652474"/>
    <w:rsid w:val="006C6E7E"/>
    <w:rsid w:val="006F2FFD"/>
    <w:rsid w:val="00753E96"/>
    <w:rsid w:val="00765CF7"/>
    <w:rsid w:val="007E1446"/>
    <w:rsid w:val="008225D2"/>
    <w:rsid w:val="00857127"/>
    <w:rsid w:val="00A144F3"/>
    <w:rsid w:val="00A4523B"/>
    <w:rsid w:val="00AA1D8D"/>
    <w:rsid w:val="00AB54EE"/>
    <w:rsid w:val="00B15F1E"/>
    <w:rsid w:val="00B47730"/>
    <w:rsid w:val="00B47FB2"/>
    <w:rsid w:val="00BE74D6"/>
    <w:rsid w:val="00C66674"/>
    <w:rsid w:val="00C706F2"/>
    <w:rsid w:val="00C9674C"/>
    <w:rsid w:val="00CB0664"/>
    <w:rsid w:val="00DA466A"/>
    <w:rsid w:val="00DD4F80"/>
    <w:rsid w:val="00DF40FC"/>
    <w:rsid w:val="00EA1E84"/>
    <w:rsid w:val="00EC0FA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30"/>
    <o:shapelayout v:ext="edit">
      <o:idmap v:ext="edit" data="1"/>
    </o:shapelayout>
  </w:shapeDefaults>
  <w:decimalSymbol w:val="."/>
  <w:listSeparator w:val=","/>
  <w14:docId w14:val="24062061"/>
  <w14:defaultImageDpi w14:val="300"/>
  <w15:docId w15:val="{B3E0DAB2-8BD5-4CBA-9226-F5BA25EE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EC0F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C2A062-E71A-40C5-AF8C-EC68E5DB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Careless, Stephen</cp:lastModifiedBy>
  <cp:revision>6</cp:revision>
  <dcterms:created xsi:type="dcterms:W3CDTF">2026-07-06T07:57:00Z</dcterms:created>
  <dcterms:modified xsi:type="dcterms:W3CDTF">2026-07-06T08:38:00Z</dcterms:modified>
  <cp:category/>
</cp:coreProperties>
</file>