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E1D6" w14:textId="77777777" w:rsidR="0048514D" w:rsidRPr="00B918AD" w:rsidRDefault="0048514D" w:rsidP="0048514D">
      <w:pPr>
        <w:rPr>
          <w:rFonts w:ascii="Arial" w:hAnsi="Arial" w:cs="Arial"/>
          <w:b/>
          <w:sz w:val="22"/>
          <w:szCs w:val="22"/>
        </w:rPr>
      </w:pPr>
      <w:r w:rsidRPr="00B918AD">
        <w:rPr>
          <w:rFonts w:ascii="Arial" w:hAnsi="Arial" w:cs="Arial"/>
          <w:b/>
          <w:sz w:val="22"/>
          <w:szCs w:val="22"/>
        </w:rPr>
        <w:t>Parental/Carer Consent (</w:t>
      </w:r>
      <w:r w:rsidRPr="00B918AD">
        <w:rPr>
          <w:rFonts w:ascii="Arial" w:hAnsi="Arial" w:cs="Arial"/>
          <w:b/>
          <w:i/>
          <w:sz w:val="22"/>
          <w:szCs w:val="22"/>
        </w:rPr>
        <w:t>Please note a request for service will not be processed without</w:t>
      </w:r>
      <w:r w:rsidRPr="00B918AD">
        <w:rPr>
          <w:rFonts w:ascii="Arial" w:hAnsi="Arial" w:cs="Arial"/>
          <w:b/>
          <w:sz w:val="22"/>
          <w:szCs w:val="22"/>
        </w:rPr>
        <w:t xml:space="preserve"> parental/carer consent)</w:t>
      </w:r>
    </w:p>
    <w:p w14:paraId="5CABA429" w14:textId="77777777" w:rsidR="0048514D" w:rsidRPr="00B918AD" w:rsidRDefault="0048514D" w:rsidP="0048514D">
      <w:pPr>
        <w:rPr>
          <w:rFonts w:ascii="Arial" w:hAnsi="Arial" w:cs="Arial"/>
          <w:b/>
          <w:sz w:val="22"/>
          <w:szCs w:val="22"/>
        </w:rPr>
      </w:pPr>
    </w:p>
    <w:p w14:paraId="3FC5956E" w14:textId="77777777" w:rsidR="0048514D" w:rsidRPr="00B918AD" w:rsidRDefault="0048514D" w:rsidP="0048514D">
      <w:pPr>
        <w:rPr>
          <w:rFonts w:ascii="Arial" w:hAnsi="Arial" w:cs="Arial"/>
          <w:b/>
          <w:sz w:val="22"/>
          <w:szCs w:val="22"/>
        </w:rPr>
      </w:pPr>
      <w:r w:rsidRPr="00B918AD">
        <w:rPr>
          <w:rFonts w:ascii="Arial" w:hAnsi="Arial" w:cs="Arial"/>
          <w:b/>
          <w:sz w:val="22"/>
          <w:szCs w:val="22"/>
        </w:rPr>
        <w:t>Child’s Name: -------------------------------------------                        D.O.B.  ------------------------</w:t>
      </w:r>
    </w:p>
    <w:p w14:paraId="1A028351" w14:textId="77777777" w:rsidR="0048514D" w:rsidRPr="00B918AD" w:rsidRDefault="0048514D" w:rsidP="0048514D">
      <w:pPr>
        <w:rPr>
          <w:rFonts w:ascii="Arial" w:hAnsi="Arial" w:cs="Arial"/>
          <w:b/>
          <w:sz w:val="22"/>
          <w:szCs w:val="22"/>
        </w:rPr>
      </w:pPr>
    </w:p>
    <w:p w14:paraId="6D74728B" w14:textId="77777777" w:rsidR="0048514D" w:rsidRPr="00B918AD" w:rsidRDefault="0048514D" w:rsidP="0048514D">
      <w:pPr>
        <w:rPr>
          <w:rFonts w:ascii="Arial" w:hAnsi="Arial" w:cs="Arial"/>
          <w:b/>
          <w:sz w:val="22"/>
          <w:szCs w:val="22"/>
        </w:rPr>
      </w:pPr>
      <w:r w:rsidRPr="00B918AD">
        <w:rPr>
          <w:rFonts w:ascii="Arial" w:hAnsi="Arial" w:cs="Arial"/>
          <w:b/>
          <w:sz w:val="22"/>
          <w:szCs w:val="22"/>
        </w:rPr>
        <w:t>Please tick:</w:t>
      </w:r>
    </w:p>
    <w:p w14:paraId="275B4093" w14:textId="77777777" w:rsidR="0048514D" w:rsidRPr="00B918AD" w:rsidRDefault="0048514D" w:rsidP="0048514D">
      <w:pPr>
        <w:rPr>
          <w:rFonts w:ascii="Arial" w:hAnsi="Arial" w:cs="Arial"/>
          <w:b/>
          <w:sz w:val="22"/>
          <w:szCs w:val="22"/>
        </w:rPr>
      </w:pPr>
      <w:r w:rsidRPr="00B918A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9F4C9" wp14:editId="40608B7A">
                <wp:simplePos x="0" y="0"/>
                <wp:positionH relativeFrom="column">
                  <wp:posOffset>-63500</wp:posOffset>
                </wp:positionH>
                <wp:positionV relativeFrom="paragraph">
                  <wp:posOffset>133985</wp:posOffset>
                </wp:positionV>
                <wp:extent cx="260350" cy="292100"/>
                <wp:effectExtent l="12700" t="12065" r="12700" b="101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6E3D7" id="Rectangle 8" o:spid="_x0000_s1026" style="position:absolute;margin-left:-5pt;margin-top:10.55pt;width:20.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"/>
            </w:pict>
          </mc:Fallback>
        </mc:AlternateContent>
      </w:r>
    </w:p>
    <w:p w14:paraId="72C90777" w14:textId="77777777" w:rsidR="0048514D" w:rsidRPr="00B918AD" w:rsidRDefault="0048514D" w:rsidP="0048514D">
      <w:pPr>
        <w:ind w:left="720"/>
        <w:rPr>
          <w:rFonts w:ascii="Arial" w:hAnsi="Arial" w:cs="Arial"/>
          <w:sz w:val="22"/>
          <w:szCs w:val="22"/>
        </w:rPr>
      </w:pPr>
      <w:r w:rsidRPr="00B918AD">
        <w:rPr>
          <w:rFonts w:ascii="Arial" w:hAnsi="Arial" w:cs="Arial"/>
          <w:sz w:val="22"/>
          <w:szCs w:val="22"/>
        </w:rPr>
        <w:t xml:space="preserve">I confirm that this referral has been discussed with me and I have been fully informed in the decision to </w:t>
      </w:r>
      <w:proofErr w:type="gramStart"/>
      <w:r w:rsidRPr="00B918AD">
        <w:rPr>
          <w:rFonts w:ascii="Arial" w:hAnsi="Arial" w:cs="Arial"/>
          <w:sz w:val="22"/>
          <w:szCs w:val="22"/>
        </w:rPr>
        <w:t>refer</w:t>
      </w:r>
      <w:proofErr w:type="gramEnd"/>
    </w:p>
    <w:p w14:paraId="253045AF" w14:textId="77777777" w:rsidR="0048514D" w:rsidRPr="00B918AD" w:rsidRDefault="0048514D" w:rsidP="0048514D">
      <w:pPr>
        <w:ind w:left="720"/>
        <w:rPr>
          <w:rFonts w:ascii="Arial" w:hAnsi="Arial" w:cs="Arial"/>
          <w:sz w:val="22"/>
          <w:szCs w:val="22"/>
        </w:rPr>
      </w:pPr>
      <w:r w:rsidRPr="00B918A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3AA99" wp14:editId="1D44A346">
                <wp:simplePos x="0" y="0"/>
                <wp:positionH relativeFrom="column">
                  <wp:posOffset>-76835</wp:posOffset>
                </wp:positionH>
                <wp:positionV relativeFrom="paragraph">
                  <wp:posOffset>153035</wp:posOffset>
                </wp:positionV>
                <wp:extent cx="260350" cy="292100"/>
                <wp:effectExtent l="8890" t="8255" r="6985" b="139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2F7BE" id="Rectangle 7" o:spid="_x0000_s1026" style="position:absolute;margin-left:-6.05pt;margin-top:12.05pt;width:20.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"/>
            </w:pict>
          </mc:Fallback>
        </mc:AlternateContent>
      </w:r>
    </w:p>
    <w:p w14:paraId="47EE2251" w14:textId="77777777" w:rsidR="0048514D" w:rsidRPr="00B918AD" w:rsidRDefault="0048514D" w:rsidP="0048514D">
      <w:pPr>
        <w:ind w:left="720"/>
        <w:rPr>
          <w:rFonts w:ascii="Arial" w:hAnsi="Arial" w:cs="Arial"/>
          <w:sz w:val="22"/>
          <w:szCs w:val="22"/>
        </w:rPr>
      </w:pPr>
      <w:r w:rsidRPr="00B918AD">
        <w:rPr>
          <w:rFonts w:ascii="Arial" w:hAnsi="Arial" w:cs="Arial"/>
          <w:sz w:val="22"/>
          <w:szCs w:val="22"/>
        </w:rPr>
        <w:t xml:space="preserve">I agree to engage with the portage service and the type of support offered to me to support my child. This maybe in the form of regular home visits, a block of home visits, a </w:t>
      </w:r>
      <w:proofErr w:type="gramStart"/>
      <w:r w:rsidRPr="00B918AD">
        <w:rPr>
          <w:rFonts w:ascii="Arial" w:hAnsi="Arial" w:cs="Arial"/>
          <w:sz w:val="22"/>
          <w:szCs w:val="22"/>
        </w:rPr>
        <w:t>one off</w:t>
      </w:r>
      <w:proofErr w:type="gramEnd"/>
      <w:r w:rsidRPr="00B918AD">
        <w:rPr>
          <w:rFonts w:ascii="Arial" w:hAnsi="Arial" w:cs="Arial"/>
          <w:sz w:val="22"/>
          <w:szCs w:val="22"/>
        </w:rPr>
        <w:t xml:space="preserve"> advisory visit with follow up sessions via our advice line or advice solely through the portage advice line</w:t>
      </w:r>
    </w:p>
    <w:p w14:paraId="15A74BCE" w14:textId="77777777" w:rsidR="0048514D" w:rsidRPr="00B918AD" w:rsidRDefault="0048514D" w:rsidP="0048514D">
      <w:pPr>
        <w:ind w:left="720"/>
        <w:rPr>
          <w:rFonts w:ascii="Arial" w:hAnsi="Arial" w:cs="Arial"/>
          <w:color w:val="FF0000"/>
          <w:sz w:val="22"/>
          <w:szCs w:val="22"/>
        </w:rPr>
      </w:pPr>
      <w:r w:rsidRPr="00B918A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87949" wp14:editId="2A91E2F3">
                <wp:simplePos x="0" y="0"/>
                <wp:positionH relativeFrom="column">
                  <wp:posOffset>-63500</wp:posOffset>
                </wp:positionH>
                <wp:positionV relativeFrom="paragraph">
                  <wp:posOffset>175260</wp:posOffset>
                </wp:positionV>
                <wp:extent cx="260350" cy="292100"/>
                <wp:effectExtent l="12700" t="5080" r="12700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D4ED2" id="Rectangle 6" o:spid="_x0000_s1026" style="position:absolute;margin-left:-5pt;margin-top:13.8pt;width:20.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"/>
            </w:pict>
          </mc:Fallback>
        </mc:AlternateContent>
      </w:r>
    </w:p>
    <w:p w14:paraId="4E13D129" w14:textId="77777777" w:rsidR="0048514D" w:rsidRPr="00B918AD" w:rsidRDefault="0048514D" w:rsidP="0048514D">
      <w:pPr>
        <w:ind w:left="720"/>
        <w:rPr>
          <w:rFonts w:ascii="Arial" w:hAnsi="Arial" w:cs="Arial"/>
          <w:sz w:val="22"/>
          <w:szCs w:val="22"/>
        </w:rPr>
      </w:pPr>
      <w:r w:rsidRPr="00B918AD">
        <w:rPr>
          <w:rFonts w:ascii="Arial" w:hAnsi="Arial" w:cs="Arial"/>
          <w:sz w:val="22"/>
          <w:szCs w:val="22"/>
        </w:rPr>
        <w:t>I agree to the portage service sharing and collecting information within Telford &amp; Wrekin Council and Portage Partner agencies as appropriate to support my child. These include:</w:t>
      </w:r>
    </w:p>
    <w:p w14:paraId="694BFBFE" w14:textId="77777777" w:rsidR="0048514D" w:rsidRPr="00B918AD" w:rsidRDefault="0048514D" w:rsidP="0048514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918AD">
        <w:rPr>
          <w:rFonts w:ascii="Arial" w:hAnsi="Arial" w:cs="Arial"/>
          <w:sz w:val="22"/>
          <w:szCs w:val="22"/>
        </w:rPr>
        <w:t>Shropshire Local Authority</w:t>
      </w:r>
    </w:p>
    <w:p w14:paraId="230F20E8" w14:textId="77777777" w:rsidR="0048514D" w:rsidRPr="00B918AD" w:rsidRDefault="0048514D" w:rsidP="0048514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918AD">
        <w:rPr>
          <w:rFonts w:ascii="Arial" w:hAnsi="Arial" w:cs="Arial"/>
          <w:sz w:val="22"/>
          <w:szCs w:val="22"/>
        </w:rPr>
        <w:t>Other Local Authorities (if relevant)</w:t>
      </w:r>
    </w:p>
    <w:p w14:paraId="166E31C3" w14:textId="77777777" w:rsidR="0048514D" w:rsidRPr="00B918AD" w:rsidRDefault="0048514D" w:rsidP="0048514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918AD">
        <w:rPr>
          <w:rFonts w:ascii="Arial" w:hAnsi="Arial" w:cs="Arial"/>
          <w:sz w:val="22"/>
          <w:szCs w:val="22"/>
        </w:rPr>
        <w:t>Shropshire Community Health – NHS Trust</w:t>
      </w:r>
    </w:p>
    <w:p w14:paraId="1C77B246" w14:textId="77777777" w:rsidR="0048514D" w:rsidRPr="00B918AD" w:rsidRDefault="0048514D" w:rsidP="0048514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918AD">
        <w:rPr>
          <w:rFonts w:ascii="Arial" w:hAnsi="Arial" w:cs="Arial"/>
          <w:sz w:val="22"/>
          <w:szCs w:val="22"/>
        </w:rPr>
        <w:t xml:space="preserve">Other NHS providers outside Telford &amp; Wrekin and Shropshire (if </w:t>
      </w:r>
      <w:proofErr w:type="spellStart"/>
      <w:r w:rsidRPr="00B918AD">
        <w:rPr>
          <w:rFonts w:ascii="Arial" w:hAnsi="Arial" w:cs="Arial"/>
          <w:sz w:val="22"/>
          <w:szCs w:val="22"/>
        </w:rPr>
        <w:t>appropraite</w:t>
      </w:r>
      <w:proofErr w:type="spellEnd"/>
      <w:r w:rsidRPr="00B918AD">
        <w:rPr>
          <w:rFonts w:ascii="Arial" w:hAnsi="Arial" w:cs="Arial"/>
          <w:sz w:val="22"/>
          <w:szCs w:val="22"/>
        </w:rPr>
        <w:t>)</w:t>
      </w:r>
    </w:p>
    <w:p w14:paraId="36FEF641" w14:textId="77777777" w:rsidR="0048514D" w:rsidRPr="00B918AD" w:rsidRDefault="0048514D" w:rsidP="0048514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918AD">
        <w:rPr>
          <w:rFonts w:ascii="Arial" w:hAnsi="Arial" w:cs="Arial"/>
          <w:sz w:val="22"/>
          <w:szCs w:val="22"/>
        </w:rPr>
        <w:t>Local NHS Trust</w:t>
      </w:r>
    </w:p>
    <w:p w14:paraId="6E39F8BF" w14:textId="77777777" w:rsidR="0048514D" w:rsidRPr="00B918AD" w:rsidRDefault="0048514D" w:rsidP="0048514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918AD">
        <w:rPr>
          <w:rFonts w:ascii="Arial" w:hAnsi="Arial" w:cs="Arial"/>
          <w:sz w:val="22"/>
          <w:szCs w:val="22"/>
        </w:rPr>
        <w:t>Department of Education</w:t>
      </w:r>
    </w:p>
    <w:p w14:paraId="4108AF1F" w14:textId="77777777" w:rsidR="0048514D" w:rsidRPr="00B918AD" w:rsidRDefault="0048514D" w:rsidP="0048514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918AD">
        <w:rPr>
          <w:rFonts w:ascii="Arial" w:hAnsi="Arial" w:cs="Arial"/>
          <w:sz w:val="22"/>
          <w:szCs w:val="22"/>
        </w:rPr>
        <w:t>Early Years Providers and Schools</w:t>
      </w:r>
    </w:p>
    <w:p w14:paraId="05331C4B" w14:textId="77777777" w:rsidR="0048514D" w:rsidRPr="00B918AD" w:rsidRDefault="0048514D" w:rsidP="0048514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918AD">
        <w:rPr>
          <w:rFonts w:ascii="Arial" w:hAnsi="Arial" w:cs="Arial"/>
          <w:sz w:val="22"/>
          <w:szCs w:val="22"/>
        </w:rPr>
        <w:t xml:space="preserve">Other professionals working with my child, including the private </w:t>
      </w:r>
      <w:proofErr w:type="gramStart"/>
      <w:r w:rsidRPr="00B918AD">
        <w:rPr>
          <w:rFonts w:ascii="Arial" w:hAnsi="Arial" w:cs="Arial"/>
          <w:sz w:val="22"/>
          <w:szCs w:val="22"/>
        </w:rPr>
        <w:t>sector</w:t>
      </w:r>
      <w:proofErr w:type="gramEnd"/>
    </w:p>
    <w:p w14:paraId="14D12F88" w14:textId="77777777" w:rsidR="0048514D" w:rsidRPr="00B918AD" w:rsidRDefault="0048514D" w:rsidP="0048514D">
      <w:pPr>
        <w:ind w:left="720"/>
        <w:rPr>
          <w:rFonts w:ascii="Arial" w:hAnsi="Arial" w:cs="Arial"/>
          <w:sz w:val="22"/>
          <w:szCs w:val="22"/>
        </w:rPr>
      </w:pPr>
      <w:r w:rsidRPr="00B918AD">
        <w:rPr>
          <w:rFonts w:ascii="Arial" w:hAnsi="Arial" w:cs="Arial"/>
          <w:sz w:val="22"/>
          <w:szCs w:val="22"/>
        </w:rPr>
        <w:t xml:space="preserve"> </w:t>
      </w:r>
    </w:p>
    <w:p w14:paraId="3819366B" w14:textId="77777777" w:rsidR="0048514D" w:rsidRPr="00B918AD" w:rsidRDefault="0048514D" w:rsidP="0048514D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918AD">
        <w:rPr>
          <w:rFonts w:ascii="Arial" w:hAnsi="Arial" w:cs="Arial"/>
          <w:b/>
          <w:bCs/>
          <w:sz w:val="20"/>
          <w:szCs w:val="20"/>
          <w:u w:val="single"/>
        </w:rPr>
        <w:t>Privacy Notice under General Data Protection Act</w:t>
      </w:r>
    </w:p>
    <w:p w14:paraId="3A4981AF" w14:textId="77777777" w:rsidR="0048514D" w:rsidRPr="00B918AD" w:rsidRDefault="0048514D" w:rsidP="0048514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</w:p>
    <w:p w14:paraId="3100F61C" w14:textId="77777777" w:rsidR="0048514D" w:rsidRPr="00B918AD" w:rsidRDefault="0048514D" w:rsidP="0048514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  <w:r w:rsidRPr="00B918AD">
        <w:rPr>
          <w:rFonts w:ascii="Arial" w:hAnsi="Arial" w:cs="Arial"/>
          <w:iCs/>
          <w:color w:val="000000"/>
          <w:sz w:val="20"/>
          <w:szCs w:val="20"/>
        </w:rPr>
        <w:t xml:space="preserve">Telford &amp; Wrekin Council Portage Service are collecting Personal Identifiable Information data to </w:t>
      </w:r>
      <w:r w:rsidRPr="00B918AD">
        <w:rPr>
          <w:rFonts w:ascii="Arial" w:hAnsi="Arial" w:cs="Arial"/>
          <w:color w:val="000000"/>
          <w:sz w:val="20"/>
          <w:szCs w:val="20"/>
        </w:rPr>
        <w:t xml:space="preserve">enable us to provide you with support from the Portage Service. We need to collect this information </w:t>
      </w:r>
      <w:proofErr w:type="gramStart"/>
      <w:r w:rsidRPr="00B918AD">
        <w:rPr>
          <w:rFonts w:ascii="Arial" w:hAnsi="Arial" w:cs="Arial"/>
          <w:color w:val="000000"/>
          <w:sz w:val="20"/>
          <w:szCs w:val="20"/>
        </w:rPr>
        <w:t>in order to</w:t>
      </w:r>
      <w:proofErr w:type="gramEnd"/>
      <w:r w:rsidRPr="00B918AD">
        <w:rPr>
          <w:rFonts w:ascii="Arial" w:hAnsi="Arial" w:cs="Arial"/>
          <w:color w:val="000000"/>
          <w:sz w:val="20"/>
          <w:szCs w:val="20"/>
        </w:rPr>
        <w:t xml:space="preserve"> check your child is eligible to receive the service and so we deliver a range of services to meet the Statutory Requirements of The Child and Family Act 2014 and the SEND Code: 0 - 25. This information is being processed under DPA – Schedule 2 (2a) (GDPR 2018 -Article 6 (1) (a) (b) </w:t>
      </w:r>
      <w:r>
        <w:rPr>
          <w:rFonts w:ascii="Arial" w:hAnsi="Arial" w:cs="Arial"/>
          <w:color w:val="000000"/>
          <w:sz w:val="20"/>
          <w:szCs w:val="20"/>
        </w:rPr>
        <w:t xml:space="preserve">and Article 9 (2) (a) </w:t>
      </w:r>
      <w:r w:rsidRPr="00B918AD">
        <w:rPr>
          <w:rFonts w:ascii="Arial" w:hAnsi="Arial" w:cs="Arial"/>
          <w:iCs/>
          <w:color w:val="000000"/>
          <w:sz w:val="20"/>
          <w:szCs w:val="20"/>
        </w:rPr>
        <w:t xml:space="preserve">of the General Data Protection Regulations 2018 or equivalent United Kingdom legislation. </w:t>
      </w:r>
    </w:p>
    <w:p w14:paraId="0CEE5A5B" w14:textId="77777777" w:rsidR="0048514D" w:rsidRPr="00B918AD" w:rsidRDefault="0048514D" w:rsidP="0048514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</w:p>
    <w:p w14:paraId="2F0D01CB" w14:textId="77777777" w:rsidR="0048514D" w:rsidRPr="00B918AD" w:rsidRDefault="0048514D" w:rsidP="004851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918AD">
        <w:rPr>
          <w:rFonts w:ascii="Arial" w:hAnsi="Arial" w:cs="Arial"/>
          <w:iCs/>
          <w:color w:val="000000"/>
          <w:sz w:val="20"/>
          <w:szCs w:val="20"/>
        </w:rPr>
        <w:t>Telford &amp; Wrekin Council will not share any Personal Identifiable Information collected with external organisations unless required</w:t>
      </w:r>
      <w:r>
        <w:rPr>
          <w:rFonts w:ascii="Arial" w:hAnsi="Arial" w:cs="Arial"/>
          <w:iCs/>
          <w:color w:val="000000"/>
          <w:sz w:val="20"/>
          <w:szCs w:val="20"/>
        </w:rPr>
        <w:t>/permitted</w:t>
      </w:r>
      <w:r w:rsidRPr="00B918AD">
        <w:rPr>
          <w:rFonts w:ascii="Arial" w:hAnsi="Arial" w:cs="Arial"/>
          <w:iCs/>
          <w:color w:val="000000"/>
          <w:sz w:val="20"/>
          <w:szCs w:val="20"/>
        </w:rPr>
        <w:t xml:space="preserve"> to do so by law. However, there may be occasions where we request further information from key third party organisations such as Health, Education and Social Care organisations. This information may also be shared within Telford &amp; Wrekin Council and Portage partner agencies. For further details on the council’s privacy arrangements please view the privacy page on the council’s </w:t>
      </w:r>
      <w:hyperlink r:id="rId5" w:history="1">
        <w:r w:rsidRPr="00B918AD">
          <w:rPr>
            <w:rFonts w:ascii="Arial" w:hAnsi="Arial" w:cs="Arial"/>
            <w:b/>
            <w:bCs/>
            <w:color w:val="0000FF"/>
            <w:sz w:val="20"/>
            <w:szCs w:val="20"/>
            <w:u w:val="single"/>
          </w:rPr>
          <w:t>website page</w:t>
        </w:r>
      </w:hyperlink>
      <w:r w:rsidRPr="00B918AD">
        <w:rPr>
          <w:rFonts w:ascii="Arial" w:hAnsi="Arial" w:cs="Arial"/>
          <w:b/>
          <w:bCs/>
          <w:color w:val="000000"/>
          <w:sz w:val="20"/>
          <w:szCs w:val="20"/>
        </w:rPr>
        <w:t>. </w:t>
      </w:r>
    </w:p>
    <w:p w14:paraId="210A8D15" w14:textId="77777777" w:rsidR="0048514D" w:rsidRPr="00B918AD" w:rsidRDefault="0048514D" w:rsidP="0048514D">
      <w:pPr>
        <w:rPr>
          <w:rFonts w:ascii="Arial" w:hAnsi="Arial" w:cs="Arial"/>
          <w:b/>
          <w:sz w:val="22"/>
          <w:szCs w:val="22"/>
        </w:rPr>
      </w:pPr>
    </w:p>
    <w:p w14:paraId="2CD32B48" w14:textId="77777777" w:rsidR="0048514D" w:rsidRPr="00B918AD" w:rsidRDefault="0048514D" w:rsidP="0048514D">
      <w:pPr>
        <w:rPr>
          <w:rFonts w:ascii="Arial" w:hAnsi="Arial" w:cs="Arial"/>
          <w:sz w:val="22"/>
          <w:szCs w:val="22"/>
        </w:rPr>
      </w:pPr>
      <w:r w:rsidRPr="00B918AD">
        <w:rPr>
          <w:rFonts w:ascii="Arial" w:hAnsi="Arial" w:cs="Arial"/>
          <w:sz w:val="22"/>
          <w:szCs w:val="22"/>
        </w:rPr>
        <w:t>PRINT NAME OF PARENT: ...............................................................................................</w:t>
      </w:r>
    </w:p>
    <w:p w14:paraId="3C303C07" w14:textId="77777777" w:rsidR="0048514D" w:rsidRPr="00B918AD" w:rsidRDefault="0048514D" w:rsidP="0048514D">
      <w:pPr>
        <w:rPr>
          <w:rFonts w:ascii="Arial" w:hAnsi="Arial" w:cs="Arial"/>
          <w:sz w:val="22"/>
          <w:szCs w:val="22"/>
        </w:rPr>
      </w:pPr>
    </w:p>
    <w:p w14:paraId="217BAE57" w14:textId="77777777" w:rsidR="0048514D" w:rsidRPr="00B918AD" w:rsidRDefault="0048514D" w:rsidP="0048514D">
      <w:pPr>
        <w:rPr>
          <w:rFonts w:ascii="Arial" w:hAnsi="Arial" w:cs="Arial"/>
          <w:sz w:val="22"/>
          <w:szCs w:val="22"/>
        </w:rPr>
      </w:pPr>
      <w:r w:rsidRPr="00B918AD">
        <w:rPr>
          <w:rFonts w:ascii="Arial" w:hAnsi="Arial" w:cs="Arial"/>
          <w:sz w:val="22"/>
          <w:szCs w:val="22"/>
        </w:rPr>
        <w:t>Signed: Parent(s)/Carer(s): …………………………….........</w:t>
      </w:r>
      <w:r w:rsidRPr="00B918AD">
        <w:rPr>
          <w:rFonts w:ascii="Arial" w:hAnsi="Arial" w:cs="Arial"/>
          <w:sz w:val="22"/>
          <w:szCs w:val="22"/>
        </w:rPr>
        <w:tab/>
        <w:t>Date: ………………………….</w:t>
      </w:r>
    </w:p>
    <w:p w14:paraId="20DBF242" w14:textId="77777777" w:rsidR="0048514D" w:rsidRPr="00B918AD" w:rsidRDefault="0048514D" w:rsidP="0048514D">
      <w:pPr>
        <w:rPr>
          <w:rFonts w:ascii="Arial" w:hAnsi="Arial" w:cs="Arial"/>
          <w:sz w:val="22"/>
          <w:szCs w:val="22"/>
        </w:rPr>
      </w:pPr>
    </w:p>
    <w:p w14:paraId="30E99FB9" w14:textId="77777777" w:rsidR="0048514D" w:rsidRPr="00B918AD" w:rsidRDefault="0048514D" w:rsidP="0048514D">
      <w:pPr>
        <w:rPr>
          <w:rFonts w:ascii="Arial" w:hAnsi="Arial" w:cs="Arial"/>
          <w:sz w:val="22"/>
          <w:szCs w:val="22"/>
        </w:rPr>
      </w:pPr>
      <w:r w:rsidRPr="00B918AD">
        <w:rPr>
          <w:rFonts w:ascii="Arial" w:hAnsi="Arial" w:cs="Arial"/>
          <w:b/>
          <w:sz w:val="22"/>
          <w:szCs w:val="22"/>
        </w:rPr>
        <w:t>Please return the completed request form with any additional information electronically to</w:t>
      </w:r>
      <w:r w:rsidRPr="00B918AD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B918AD">
          <w:rPr>
            <w:rFonts w:cs="Arial"/>
            <w:color w:val="0000FF"/>
            <w:sz w:val="22"/>
            <w:szCs w:val="22"/>
            <w:u w:val="single"/>
          </w:rPr>
          <w:t>Portagebusinesssupport@telford.gov.uk</w:t>
        </w:r>
      </w:hyperlink>
    </w:p>
    <w:p w14:paraId="0DA15C91" w14:textId="77777777" w:rsidR="0048514D" w:rsidRPr="00B918AD" w:rsidRDefault="0048514D" w:rsidP="0048514D">
      <w:pPr>
        <w:rPr>
          <w:rFonts w:ascii="Arial" w:hAnsi="Arial" w:cs="Arial"/>
          <w:b/>
          <w:sz w:val="22"/>
          <w:szCs w:val="22"/>
        </w:rPr>
      </w:pPr>
    </w:p>
    <w:p w14:paraId="007DF85E" w14:textId="3E0E357C" w:rsidR="009A22FB" w:rsidRPr="0048514D" w:rsidRDefault="0048514D">
      <w:pPr>
        <w:rPr>
          <w:rFonts w:ascii="Arial" w:hAnsi="Arial" w:cs="Arial"/>
          <w:sz w:val="22"/>
          <w:szCs w:val="22"/>
        </w:rPr>
      </w:pPr>
      <w:r w:rsidRPr="00B918AD">
        <w:rPr>
          <w:rFonts w:ascii="Calibri" w:hAnsi="Calibri"/>
          <w:sz w:val="22"/>
          <w:szCs w:val="22"/>
          <w:lang w:eastAsia="en-US"/>
        </w:rPr>
        <w:fldChar w:fldCharType="begin"/>
      </w:r>
      <w:r w:rsidRPr="00B918AD">
        <w:rPr>
          <w:rFonts w:ascii="Calibri" w:hAnsi="Calibri"/>
          <w:sz w:val="22"/>
          <w:szCs w:val="22"/>
          <w:lang w:eastAsia="en-US"/>
        </w:rPr>
        <w:instrText xml:space="preserve"> INCLUDEPICTURE "cid:image001.jpg@01D2CD80.4E996770" \* MERGEFORMATINET </w:instrText>
      </w:r>
      <w:r w:rsidRPr="00B918AD">
        <w:rPr>
          <w:rFonts w:ascii="Calibri" w:hAnsi="Calibri"/>
          <w:sz w:val="22"/>
          <w:szCs w:val="22"/>
          <w:lang w:eastAsia="en-US"/>
        </w:rPr>
        <w:fldChar w:fldCharType="separate"/>
      </w:r>
      <w:r>
        <w:rPr>
          <w:rFonts w:ascii="Calibri" w:hAnsi="Calibri"/>
          <w:sz w:val="22"/>
          <w:szCs w:val="22"/>
          <w:lang w:eastAsia="en-US"/>
        </w:rPr>
        <w:fldChar w:fldCharType="begin"/>
      </w:r>
      <w:r>
        <w:rPr>
          <w:rFonts w:ascii="Calibri" w:hAnsi="Calibri"/>
          <w:sz w:val="22"/>
          <w:szCs w:val="22"/>
          <w:lang w:eastAsia="en-US"/>
        </w:rPr>
        <w:instrText xml:space="preserve"> INCLUDEPICTURE  "cid:image001.jpg@01D2CD80.4E996770" \* MERGEFORMATINET </w:instrText>
      </w:r>
      <w:r>
        <w:rPr>
          <w:rFonts w:ascii="Calibri" w:hAnsi="Calibri"/>
          <w:sz w:val="22"/>
          <w:szCs w:val="22"/>
          <w:lang w:eastAsia="en-US"/>
        </w:rPr>
        <w:fldChar w:fldCharType="separate"/>
      </w:r>
      <w:r>
        <w:rPr>
          <w:rFonts w:ascii="Calibri" w:hAnsi="Calibri"/>
          <w:sz w:val="22"/>
          <w:szCs w:val="22"/>
          <w:lang w:eastAsia="en-US"/>
        </w:rPr>
        <w:fldChar w:fldCharType="begin"/>
      </w:r>
      <w:r>
        <w:rPr>
          <w:rFonts w:ascii="Calibri" w:hAnsi="Calibri"/>
          <w:sz w:val="22"/>
          <w:szCs w:val="22"/>
          <w:lang w:eastAsia="en-US"/>
        </w:rPr>
        <w:instrText xml:space="preserve"> INCLUDEPICTURE  "cid:image001.jpg@01D2CD80.4E996770" \* MERGEFORMATINET </w:instrText>
      </w:r>
      <w:r>
        <w:rPr>
          <w:rFonts w:ascii="Calibri" w:hAnsi="Calibri"/>
          <w:sz w:val="22"/>
          <w:szCs w:val="22"/>
          <w:lang w:eastAsia="en-US"/>
        </w:rPr>
        <w:fldChar w:fldCharType="separate"/>
      </w:r>
      <w:r>
        <w:rPr>
          <w:rFonts w:ascii="Calibri" w:hAnsi="Calibri"/>
          <w:sz w:val="22"/>
          <w:szCs w:val="22"/>
          <w:lang w:eastAsia="en-US"/>
        </w:rPr>
        <w:fldChar w:fldCharType="begin"/>
      </w:r>
      <w:r>
        <w:rPr>
          <w:rFonts w:ascii="Calibri" w:hAnsi="Calibri"/>
          <w:sz w:val="22"/>
          <w:szCs w:val="22"/>
          <w:lang w:eastAsia="en-US"/>
        </w:rPr>
        <w:instrText xml:space="preserve"> INCLUDEPICTURE  "cid:image001.jpg@01D2CD80.4E996770" \* MERGEFORMATINET </w:instrText>
      </w:r>
      <w:r>
        <w:rPr>
          <w:rFonts w:ascii="Calibri" w:hAnsi="Calibri"/>
          <w:sz w:val="22"/>
          <w:szCs w:val="22"/>
          <w:lang w:eastAsia="en-US"/>
        </w:rPr>
        <w:fldChar w:fldCharType="separate"/>
      </w:r>
      <w:r>
        <w:rPr>
          <w:rFonts w:ascii="Calibri" w:hAnsi="Calibri"/>
          <w:sz w:val="22"/>
          <w:szCs w:val="22"/>
          <w:lang w:eastAsia="en-US"/>
        </w:rPr>
        <w:pict w14:anchorId="53D1D8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6pt;height:69.45pt">
            <v:imagedata r:id="rId7" r:href="rId8"/>
          </v:shape>
        </w:pict>
      </w:r>
      <w:r>
        <w:rPr>
          <w:rFonts w:ascii="Calibri" w:hAnsi="Calibri"/>
          <w:sz w:val="22"/>
          <w:szCs w:val="22"/>
          <w:lang w:eastAsia="en-US"/>
        </w:rPr>
        <w:fldChar w:fldCharType="end"/>
      </w:r>
      <w:r>
        <w:rPr>
          <w:rFonts w:ascii="Calibri" w:hAnsi="Calibri"/>
          <w:sz w:val="22"/>
          <w:szCs w:val="22"/>
          <w:lang w:eastAsia="en-US"/>
        </w:rPr>
        <w:fldChar w:fldCharType="end"/>
      </w:r>
      <w:r>
        <w:rPr>
          <w:rFonts w:ascii="Calibri" w:hAnsi="Calibri"/>
          <w:sz w:val="22"/>
          <w:szCs w:val="22"/>
          <w:lang w:eastAsia="en-US"/>
        </w:rPr>
        <w:fldChar w:fldCharType="end"/>
      </w:r>
      <w:r w:rsidRPr="00B918AD">
        <w:rPr>
          <w:rFonts w:ascii="Calibri" w:hAnsi="Calibri"/>
          <w:sz w:val="22"/>
          <w:szCs w:val="22"/>
          <w:lang w:eastAsia="en-US"/>
        </w:rPr>
        <w:fldChar w:fldCharType="end"/>
      </w:r>
    </w:p>
    <w:sectPr w:rsidR="009A22FB" w:rsidRPr="0048514D" w:rsidSect="0048514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1756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C60D1" w14:textId="77777777" w:rsidR="0048514D" w:rsidRDefault="0048514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ADAF1EB" w14:textId="77777777" w:rsidR="0048514D" w:rsidRDefault="0048514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4D2"/>
    <w:multiLevelType w:val="hybridMultilevel"/>
    <w:tmpl w:val="847864E4"/>
    <w:lvl w:ilvl="0" w:tplc="0809000B">
      <w:start w:val="1"/>
      <w:numFmt w:val="bullet"/>
      <w:lvlText w:val=""/>
      <w:lvlJc w:val="left"/>
      <w:pPr>
        <w:ind w:left="14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 w15:restartNumberingAfterBreak="0">
    <w:nsid w:val="2FBE55CC"/>
    <w:multiLevelType w:val="hybridMultilevel"/>
    <w:tmpl w:val="9ED0183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5031743">
    <w:abstractNumId w:val="1"/>
  </w:num>
  <w:num w:numId="2" w16cid:durableId="39983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4D"/>
    <w:rsid w:val="0048514D"/>
    <w:rsid w:val="009A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83523"/>
  <w15:chartTrackingRefBased/>
  <w15:docId w15:val="{ED2D8B79-8885-44C4-8EC9-50706EBC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1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1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1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1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1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1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1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1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1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1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1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1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1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1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1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1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1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1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14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851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14D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CD80.4E9967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tagebusinesssupport@telford.gov.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elford.gov.uk/term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2622</Characters>
  <Application>Microsoft Office Word</Application>
  <DocSecurity>0</DocSecurity>
  <Lines>21</Lines>
  <Paragraphs>6</Paragraphs>
  <ScaleCrop>false</ScaleCrop>
  <Company>Telford &amp; Wrekin Council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Oliver</dc:creator>
  <cp:keywords/>
  <dc:description/>
  <cp:lastModifiedBy>Cooper, Oliver</cp:lastModifiedBy>
  <cp:revision>1</cp:revision>
  <dcterms:created xsi:type="dcterms:W3CDTF">2024-06-11T14:51:00Z</dcterms:created>
  <dcterms:modified xsi:type="dcterms:W3CDTF">2024-06-11T14:52:00Z</dcterms:modified>
</cp:coreProperties>
</file>